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1A" w:rsidRPr="003C68CD" w:rsidRDefault="00DA67F6" w:rsidP="00E24F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fldChar w:fldCharType="begin"/>
      </w:r>
      <w:r>
        <w:instrText>HYPERLINK "consultantplus://offline/ref=81C534AC1618B38338B7138DDEB14344F59B417381706259B468524054C32ECBB30FCA5546109B5D4A4FB36DK7O"</w:instrText>
      </w:r>
      <w:r>
        <w:fldChar w:fldCharType="separate"/>
      </w:r>
      <w:r w:rsidR="009B381A" w:rsidRPr="003C68CD">
        <w:rPr>
          <w:rStyle w:val="ae"/>
          <w:rFonts w:ascii="Times New Roman" w:hAnsi="Times New Roman"/>
          <w:b/>
          <w:color w:val="auto"/>
          <w:sz w:val="24"/>
          <w:szCs w:val="24"/>
          <w:u w:val="none"/>
          <w:lang w:eastAsia="ru-RU"/>
        </w:rPr>
        <w:t>Отчет</w:t>
      </w:r>
      <w:r>
        <w:fldChar w:fldCharType="end"/>
      </w:r>
      <w:r w:rsidR="009B381A" w:rsidRPr="003C68CD">
        <w:rPr>
          <w:rFonts w:ascii="Times New Roman" w:hAnsi="Times New Roman"/>
          <w:b/>
          <w:sz w:val="24"/>
          <w:szCs w:val="24"/>
          <w:lang w:eastAsia="ru-RU"/>
        </w:rPr>
        <w:t xml:space="preserve"> о достигнутых значениях целевых </w:t>
      </w:r>
      <w:r w:rsidR="005F477C" w:rsidRPr="003C68CD">
        <w:rPr>
          <w:rFonts w:ascii="Times New Roman" w:hAnsi="Times New Roman"/>
          <w:b/>
          <w:sz w:val="24"/>
          <w:szCs w:val="24"/>
          <w:lang w:eastAsia="ru-RU"/>
        </w:rPr>
        <w:t xml:space="preserve">показателей </w:t>
      </w:r>
      <w:r w:rsidR="009B381A" w:rsidRPr="003C68CD">
        <w:rPr>
          <w:rFonts w:ascii="Times New Roman" w:hAnsi="Times New Roman"/>
          <w:b/>
          <w:sz w:val="24"/>
          <w:szCs w:val="24"/>
          <w:lang w:eastAsia="ru-RU"/>
        </w:rPr>
        <w:t>муниципальной программы</w:t>
      </w:r>
    </w:p>
    <w:p w:rsidR="00B256EA" w:rsidRPr="003C68CD" w:rsidRDefault="00B256EA" w:rsidP="00E24F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68CD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устойчивого экономического развития»</w:t>
      </w:r>
    </w:p>
    <w:p w:rsidR="009B381A" w:rsidRPr="003C68CD" w:rsidRDefault="009B381A" w:rsidP="00E24F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68CD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 w:rsidR="00E11314">
        <w:rPr>
          <w:rFonts w:ascii="Times New Roman" w:hAnsi="Times New Roman"/>
          <w:b/>
          <w:sz w:val="24"/>
          <w:szCs w:val="24"/>
          <w:lang w:eastAsia="ru-RU"/>
        </w:rPr>
        <w:t>01.01.2023</w:t>
      </w:r>
    </w:p>
    <w:p w:rsidR="009B381A" w:rsidRPr="003C68CD" w:rsidRDefault="009B381A" w:rsidP="009B381A">
      <w:p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9B381A" w:rsidRPr="003C68CD" w:rsidTr="00A86726">
        <w:tc>
          <w:tcPr>
            <w:tcW w:w="3686" w:type="dxa"/>
            <w:hideMark/>
          </w:tcPr>
          <w:p w:rsidR="009B381A" w:rsidRPr="003C68CD" w:rsidRDefault="009B381A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8CD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9B381A" w:rsidRPr="003C68CD" w:rsidRDefault="00B256E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C68C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«Создание условий для устойчивого экономического развития»</w:t>
            </w:r>
          </w:p>
        </w:tc>
      </w:tr>
    </w:tbl>
    <w:p w:rsidR="009B381A" w:rsidRPr="003C68CD" w:rsidRDefault="009B381A" w:rsidP="009B3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35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02"/>
        <w:gridCol w:w="566"/>
        <w:gridCol w:w="432"/>
        <w:gridCol w:w="2000"/>
        <w:gridCol w:w="1142"/>
        <w:gridCol w:w="1439"/>
        <w:gridCol w:w="1240"/>
        <w:gridCol w:w="1240"/>
        <w:gridCol w:w="1240"/>
        <w:gridCol w:w="1255"/>
        <w:gridCol w:w="1240"/>
        <w:gridCol w:w="2039"/>
      </w:tblGrid>
      <w:tr w:rsidR="00A72FB7" w:rsidRPr="00E11314" w:rsidTr="005526D9">
        <w:trPr>
          <w:trHeight w:val="20"/>
          <w:tblHeader/>
        </w:trPr>
        <w:tc>
          <w:tcPr>
            <w:tcW w:w="1268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7F545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Наименование целевого показателя </w:t>
            </w:r>
          </w:p>
        </w:tc>
        <w:tc>
          <w:tcPr>
            <w:tcW w:w="11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1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Темп роста (снижения) к уровню прошлого года, %</w:t>
            </w:r>
            <w:r w:rsidRPr="004455AA">
              <w:rPr>
                <w:rStyle w:val="afb"/>
                <w:sz w:val="16"/>
                <w:szCs w:val="16"/>
                <w:lang w:eastAsia="ru-RU"/>
              </w:rPr>
              <w:footnoteReference w:id="1"/>
            </w:r>
          </w:p>
        </w:tc>
        <w:tc>
          <w:tcPr>
            <w:tcW w:w="20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7F545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Обоснование отклонений значений целевого показателя </w:t>
            </w:r>
          </w:p>
        </w:tc>
      </w:tr>
      <w:tr w:rsidR="00A72FB7" w:rsidRPr="00E11314" w:rsidTr="005526D9">
        <w:trPr>
          <w:trHeight w:val="264"/>
          <w:tblHeader/>
        </w:trPr>
        <w:tc>
          <w:tcPr>
            <w:tcW w:w="0" w:type="auto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8562C7" w:rsidRPr="00E11314" w:rsidTr="005526D9">
        <w:trPr>
          <w:trHeight w:val="20"/>
          <w:tblHeader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8562C7" w:rsidRPr="00E11314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B381A" w:rsidRPr="004455AA" w:rsidRDefault="00666835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B381A" w:rsidRPr="004455AA" w:rsidRDefault="00666835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666835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Развитие малого и среднего предпринимательства</w:t>
            </w:r>
          </w:p>
        </w:tc>
      </w:tr>
      <w:tr w:rsidR="004455AA" w:rsidRPr="00E11314" w:rsidTr="005526D9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A8672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666835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562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24</w:t>
            </w:r>
            <w:r w:rsidRPr="004455AA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>,</w:t>
            </w:r>
            <w:r w:rsidRPr="004455AA">
              <w:rPr>
                <w:rFonts w:ascii="Times New Roman" w:hAnsi="Times New Roman"/>
                <w:sz w:val="16"/>
                <w:szCs w:val="16"/>
                <w:lang w:val="en-US"/>
              </w:rPr>
              <w:t>69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248,48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241,87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-6,61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97,33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0E1D49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98,05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0E1D49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E1D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численности связано с общей экономической ситуацией в стране</w:t>
            </w:r>
          </w:p>
        </w:tc>
      </w:tr>
      <w:tr w:rsidR="004455AA" w:rsidRPr="00E11314" w:rsidTr="005526D9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A8672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455AA" w:rsidRPr="004455AA" w:rsidRDefault="004455AA" w:rsidP="00666835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562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24,47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24,29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-0,67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97,24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0E1D49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96,53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0E1D49" w:rsidRDefault="004455AA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E1D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численности связано с общей экономической ситуацией в стране</w:t>
            </w:r>
          </w:p>
        </w:tc>
      </w:tr>
      <w:tr w:rsidR="005526D9" w:rsidRPr="00D62C54" w:rsidTr="005526D9">
        <w:trPr>
          <w:trHeight w:val="20"/>
        </w:trPr>
        <w:tc>
          <w:tcPr>
            <w:tcW w:w="0" w:type="auto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722D" w:rsidRPr="00D62C54" w:rsidRDefault="00A9722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62C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722D" w:rsidRPr="00D62C54" w:rsidRDefault="00A9722D" w:rsidP="00A8672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62C5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9722D" w:rsidRPr="00D62C54" w:rsidRDefault="00A9722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722D" w:rsidRPr="00D62C54" w:rsidRDefault="00A9722D" w:rsidP="00527DD3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D62C5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Развитие потребительского рынка</w:t>
            </w:r>
          </w:p>
        </w:tc>
      </w:tr>
      <w:tr w:rsidR="00D62C54" w:rsidRPr="00D62C54" w:rsidTr="005526D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510AD" w:rsidRPr="00D62C5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62C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510AD" w:rsidRPr="00D62C5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62C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D62C54" w:rsidRDefault="007510AD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62C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D62C54" w:rsidRDefault="007510AD" w:rsidP="006668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7510AD" w:rsidRPr="00D62C54" w:rsidRDefault="007510AD" w:rsidP="00527D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млн. рублей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7510AD" w:rsidRPr="00D62C54" w:rsidRDefault="007510AD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6 964,03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7510AD" w:rsidRPr="00D62C54" w:rsidRDefault="007510AD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15 698,00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7510AD" w:rsidRPr="00D62C54" w:rsidRDefault="00D62C54" w:rsidP="00D62C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9 071,6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D62C54" w:rsidRDefault="007510AD" w:rsidP="00D62C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-</w:t>
            </w:r>
            <w:r w:rsidR="00D62C54" w:rsidRPr="00D62C54">
              <w:rPr>
                <w:rFonts w:ascii="Times New Roman" w:hAnsi="Times New Roman"/>
                <w:sz w:val="16"/>
                <w:szCs w:val="16"/>
              </w:rPr>
              <w:t>6 626,4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D62C54" w:rsidRDefault="00D62C54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57,8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D62C54" w:rsidRDefault="00D62C54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>130,3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7510AD" w:rsidRPr="00D62C54" w:rsidRDefault="00D62C54" w:rsidP="00D62C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54">
              <w:rPr>
                <w:rFonts w:ascii="Times New Roman" w:hAnsi="Times New Roman"/>
                <w:sz w:val="16"/>
                <w:szCs w:val="16"/>
              </w:rPr>
              <w:t xml:space="preserve">Плановое значение указано по обороту розничной торговли по полному кругу предприятия. Фактические </w:t>
            </w:r>
            <w:r w:rsidR="007510AD" w:rsidRPr="00D62C54">
              <w:rPr>
                <w:rFonts w:ascii="Times New Roman" w:hAnsi="Times New Roman"/>
                <w:sz w:val="16"/>
                <w:szCs w:val="16"/>
              </w:rPr>
              <w:t xml:space="preserve">данные </w:t>
            </w:r>
            <w:r w:rsidRPr="00D62C54">
              <w:rPr>
                <w:rFonts w:ascii="Times New Roman" w:hAnsi="Times New Roman"/>
                <w:sz w:val="16"/>
                <w:szCs w:val="16"/>
              </w:rPr>
              <w:t xml:space="preserve">приведены </w:t>
            </w:r>
            <w:r w:rsidR="007510AD" w:rsidRPr="00D62C54">
              <w:rPr>
                <w:rFonts w:ascii="Times New Roman" w:hAnsi="Times New Roman"/>
                <w:sz w:val="16"/>
                <w:szCs w:val="16"/>
              </w:rPr>
              <w:t xml:space="preserve">по обороту розничной торговли по крупным и средним предприятиям </w:t>
            </w:r>
          </w:p>
        </w:tc>
      </w:tr>
      <w:tr w:rsidR="007510AD" w:rsidRPr="00E11314" w:rsidTr="005526D9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91D5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991D5D" w:rsidRDefault="007510AD" w:rsidP="006668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 xml:space="preserve">Обеспеченность населения города площадью стационарных торговых объектов 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7510AD" w:rsidP="00527D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кв. м на 1000 чел. населения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958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940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D62C54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967,2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7510AD" w:rsidP="00D62C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+</w:t>
            </w:r>
            <w:r w:rsidR="00D62C54" w:rsidRPr="00991D5D">
              <w:rPr>
                <w:rFonts w:ascii="Times New Roman" w:hAnsi="Times New Roman"/>
                <w:sz w:val="16"/>
                <w:szCs w:val="16"/>
              </w:rPr>
              <w:t>27,2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D62C54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102,9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991D5D" w:rsidRDefault="00D62C54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991D5D" w:rsidRDefault="00991D5D" w:rsidP="00AF6F2A">
            <w:pPr>
              <w:rPr>
                <w:rFonts w:ascii="Times New Roman" w:hAnsi="Times New Roman"/>
                <w:sz w:val="16"/>
                <w:szCs w:val="16"/>
              </w:rPr>
            </w:pPr>
            <w:r w:rsidRPr="00991D5D">
              <w:rPr>
                <w:rFonts w:ascii="Times New Roman" w:hAnsi="Times New Roman"/>
                <w:sz w:val="16"/>
                <w:szCs w:val="16"/>
              </w:rPr>
              <w:t>Вновь открыто 7 стационарных торговых объектов общей площадью 123,5 кв.м.</w:t>
            </w:r>
          </w:p>
        </w:tc>
      </w:tr>
      <w:tr w:rsidR="007510AD" w:rsidRPr="00E11314" w:rsidTr="005526D9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345A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345A" w:rsidRDefault="007510AD" w:rsidP="006668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 xml:space="preserve">Обеспеченность населения площадью торговых объектов местного значения 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527D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количество объектов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228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232,00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239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+7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103,0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E11314" w:rsidRDefault="007510AD" w:rsidP="00AF6F2A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7510AD" w:rsidRPr="00E11314" w:rsidTr="005526D9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345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345A" w:rsidRDefault="007510AD" w:rsidP="006668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 xml:space="preserve">Обеспеченность населения площадью нестационарных торговых объектов по продаже продовольственных товаров и сельскохозяйственной продукции 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527D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объектов на 10 000 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8,8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8,40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9,97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E134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+</w:t>
            </w:r>
            <w:r w:rsidR="00E1345A" w:rsidRPr="00E1345A">
              <w:rPr>
                <w:rFonts w:ascii="Times New Roman" w:hAnsi="Times New Roman"/>
                <w:sz w:val="16"/>
                <w:szCs w:val="16"/>
              </w:rPr>
              <w:t>1,57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118,7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113,3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E11314" w:rsidRDefault="007510AD" w:rsidP="00AF6F2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highlight w:val="yellow"/>
              </w:rPr>
            </w:pPr>
          </w:p>
        </w:tc>
      </w:tr>
      <w:tr w:rsidR="007510AD" w:rsidRPr="00E11314" w:rsidTr="005526D9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345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345A" w:rsidRDefault="007510AD" w:rsidP="006668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Обеспеченность населения площадью нестационарных торговых объектов по продаже продукции общественного питания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527D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 xml:space="preserve"> объектов на 10 000 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+0,7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125,0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345A" w:rsidRDefault="00E1345A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45A">
              <w:rPr>
                <w:rFonts w:ascii="Times New Roman" w:hAnsi="Times New Roman"/>
                <w:sz w:val="16"/>
                <w:szCs w:val="16"/>
              </w:rPr>
              <w:t>129,6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E11314" w:rsidRDefault="007510AD" w:rsidP="00AF6F2A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</w:rPr>
              <w:t>.</w:t>
            </w:r>
          </w:p>
        </w:tc>
      </w:tr>
      <w:tr w:rsidR="007510AD" w:rsidRPr="00E11314" w:rsidTr="005526D9">
        <w:trPr>
          <w:trHeight w:val="1242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510AD" w:rsidRPr="00E11314" w:rsidRDefault="007510AD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FA22D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7510AD" w:rsidRPr="001C3485" w:rsidRDefault="007510AD" w:rsidP="00FA22D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 xml:space="preserve">Обеспеченность населения города посадочными местами в объектах общественного питания 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FA22D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посадочных мест на 1000 чел. Населения</w:t>
            </w:r>
          </w:p>
          <w:p w:rsidR="007510AD" w:rsidRPr="001C3485" w:rsidRDefault="007510AD" w:rsidP="00FA22D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36,5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39,00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117D1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37,4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7117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-</w:t>
            </w:r>
            <w:r w:rsidR="007117D1" w:rsidRPr="001C3485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117D1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95,9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117D1" w:rsidP="00AF6F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3C66" w:rsidRPr="00E11314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619E6" w:rsidRPr="00E11314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11314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619E6" w:rsidRPr="00E11314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619E6" w:rsidRPr="00E11314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619E6" w:rsidRPr="0022660A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Управление муниципальным имуществом и земельными ресурсами</w:t>
            </w:r>
          </w:p>
        </w:tc>
      </w:tr>
      <w:tr w:rsidR="00C93C66" w:rsidRPr="00E11314" w:rsidTr="005526D9">
        <w:trPr>
          <w:trHeight w:val="20"/>
        </w:trPr>
        <w:tc>
          <w:tcPr>
            <w:tcW w:w="14535" w:type="dxa"/>
            <w:gridSpan w:val="1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22660A" w:rsidRDefault="00E619E6" w:rsidP="00A867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t>Обеспечение рационального и эффективного использования имущества и земельных 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</w:t>
            </w:r>
          </w:p>
        </w:tc>
      </w:tr>
      <w:tr w:rsidR="0022660A" w:rsidRPr="00E11314" w:rsidTr="005526D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 xml:space="preserve">Доля граждан, реализовавших свое право на бесплатное получение земельных участков для индивидуального </w:t>
            </w: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жилищного строительства, в том числе граждан, имеющих трех и более детей, от общего числа граждан, поставленных на учет для бесплатного предоставления земельных участков для индивидуального жилищного строительства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38,40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- 13,7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72,04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91,93 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Для граждан, имеющих право на бесплатное получение земельных участков для ИЖС, образовано 103 земельных участка.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Зарегистрировано 637 заявлений от граждан, имеющих право на бесплатное получение земельных участков для ИЖС, из них удовлетворено 225. 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 2022 года  число </w:t>
            </w:r>
            <w:proofErr w:type="gramStart"/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граждан, поставленных на учет в качестве имеющих право на бесплатное получение земельных участков увеличилось</w:t>
            </w:r>
            <w:proofErr w:type="gramEnd"/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 26 человек.</w:t>
            </w:r>
          </w:p>
        </w:tc>
      </w:tr>
      <w:tr w:rsidR="0022660A" w:rsidRPr="00E11314" w:rsidTr="005526D9">
        <w:trPr>
          <w:trHeight w:val="20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Площадь земельных участков, предоставленных для строительства в расчете на 10 тыс. человек населения</w:t>
            </w:r>
          </w:p>
        </w:tc>
        <w:tc>
          <w:tcPr>
            <w:tcW w:w="11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гектары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9,12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+ 7,77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675,56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45,6 раз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За 2022 год всего для строительства предоставлено 16 земельных участков площадью 81,896 га, в том числе для реализации масштабного инвестиционного проекта ООО «ТЛЦ «</w:t>
            </w:r>
            <w:proofErr w:type="spellStart"/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Глазовский</w:t>
            </w:r>
            <w:proofErr w:type="spellEnd"/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» - 2 земельных участка общей площадью  80,62 га, в связи с этим показатель значительно увеличился.</w:t>
            </w:r>
          </w:p>
        </w:tc>
      </w:tr>
      <w:tr w:rsidR="0022660A" w:rsidRPr="00E11314" w:rsidTr="005526D9">
        <w:trPr>
          <w:trHeight w:val="20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− в том числе площадь земельных участков, предоставленных для жилищного строительства, индивидуального жилищного строительства и комплексного освоения в целях жилищного строительства</w:t>
            </w:r>
          </w:p>
        </w:tc>
        <w:tc>
          <w:tcPr>
            <w:tcW w:w="114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- 0,96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Для индивидуального жилищного строительства в 2022 год  предоставлено 10 земельных участков общей площадью 1,1 га, для малоэтажного МКД -1 площадью 0,18 га. </w:t>
            </w:r>
          </w:p>
        </w:tc>
      </w:tr>
      <w:tr w:rsidR="0022660A" w:rsidRPr="00E11314" w:rsidTr="005526D9">
        <w:trPr>
          <w:trHeight w:val="20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 xml:space="preserve">Доля площади земельных участков, являющихся объектами </w:t>
            </w: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налогообложения земельным налогом, в общей площади территории муниципального образования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32,07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32,2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32,09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- 0,11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99,66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100,06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Общая площадь города Глазова составляет 7 248 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Площадь налогооблагаемых земельных участков составляет – 2326,3га.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года заключено 18 договоров купли продажи земельных участков, налогооблагаемая площадь земельных участков увеличилась на 1,87 га</w:t>
            </w:r>
          </w:p>
        </w:tc>
      </w:tr>
      <w:tr w:rsidR="0022660A" w:rsidRPr="00E11314" w:rsidTr="005526D9">
        <w:trPr>
          <w:trHeight w:val="20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Доля площади земельных участков, находящихся в аренде, в общей площади территории муниципального образования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7,39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9,40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8,43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- 0,97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114,07</w:t>
            </w:r>
          </w:p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Общая площадь города Глазова составляет 7 248 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Площадь арендуемых земельных участков составляет – 611,396 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Арендуемая площадь увеличилась по сравнению с предыдущим годом на 75,7га за счет вновь заключенных  договоров аренды 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Доля объектов недвижимого имущества, предоставленного социально ориентированным некоммерческим организациям в безвозмездное пользование, от общего количества объектов недвижимого имущества, предоставленных в безвозмездное пользование (за исключением земельных участков)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43,46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29,90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- 5,10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85,43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- 68,80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Общее количество </w:t>
            </w:r>
            <w:r w:rsidRPr="0022660A">
              <w:rPr>
                <w:rFonts w:ascii="Times New Roman" w:hAnsi="Times New Roman"/>
                <w:sz w:val="16"/>
                <w:szCs w:val="16"/>
              </w:rPr>
              <w:t>объектов недвижимого имущества, предоставленных в безвозмездное пользование на 01.01.2023 года – 505 объектов, из них предоставлено социально ориентированным некоммерческим организациям – 151 объект.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Снижение показателя по отношению к прошлому году связано с отсутствием обращений СОНКО.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2660A">
              <w:rPr>
                <w:rFonts w:ascii="Times New Roman" w:hAnsi="Times New Roman"/>
                <w:sz w:val="16"/>
                <w:szCs w:val="16"/>
              </w:rPr>
              <w:t>Доля объектов муниципального имущества, свободного от прав третьих лиц (за исключением имущественных прав СМСП), предоставленного во владение и (или) в пользование на долгосрочной основе СМСП и организациям, образующим инфраструктуру поддержки СМСП, от общего количества муниципального имущества, включенного в «Перечень муниципального имущества муниципального образования «Город Глазов», свободного от прав третьих лиц (за исключением имущественных прав СМСП), для предоставления во владение и</w:t>
            </w:r>
            <w:proofErr w:type="gramEnd"/>
            <w:r w:rsidRPr="0022660A">
              <w:rPr>
                <w:rFonts w:ascii="Times New Roman" w:hAnsi="Times New Roman"/>
                <w:sz w:val="16"/>
                <w:szCs w:val="16"/>
              </w:rPr>
              <w:t xml:space="preserve"> (или) в пользование на долгосрочной основе СМСП и организациям, образующим инфраструктуру поддержки СМСП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54,55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- 0,45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99,18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77,93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Согласно Постановлению Администрации от 28.03.2016 года </w:t>
            </w: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br/>
              <w:t xml:space="preserve">№ 1/20 утвержден Перечень муниципального имущества, предназначенного для </w:t>
            </w:r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 xml:space="preserve">предоставления во владение и (или) в пользование на долгосрочной основе СМСП, организациям, образующим инфраструктуру поддержки СМСП и </w:t>
            </w:r>
            <w:proofErr w:type="spellStart"/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>самозанятым</w:t>
            </w:r>
            <w:proofErr w:type="spellEnd"/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 xml:space="preserve"> гражданам.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 xml:space="preserve">В Перечень включено 7 объектов недвижимого имущества и 4 земельных участка. 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>На 01.01.2023 года из имущества, включенного в Перечень, предоставлено 5 объектов недвижимого имущества и 1 земельный участок.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Снижение показателя по отношению к прошлому году связано с отсутствием обращений СМСП.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1314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22660A" w:rsidRDefault="0022660A" w:rsidP="00B462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Доля граждан, использующих механизм получения муниципальных услуг в электронной форме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1,</w:t>
            </w:r>
            <w:r w:rsidRPr="0022660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A67336">
              <w:rPr>
                <w:rFonts w:ascii="Times New Roman" w:hAnsi="Times New Roman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A67336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A67336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 01.01.2023 года предоставлено 607 муниципальных услуг, из них в электронной форме 21 муниципальные услуги. </w:t>
            </w:r>
          </w:p>
        </w:tc>
      </w:tr>
      <w:tr w:rsidR="00E619E6" w:rsidRPr="00E11314" w:rsidTr="005526D9">
        <w:trPr>
          <w:trHeight w:val="20"/>
        </w:trPr>
        <w:tc>
          <w:tcPr>
            <w:tcW w:w="14535" w:type="dxa"/>
            <w:gridSpan w:val="1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22660A" w:rsidRDefault="00E619E6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Совершенствование системы учета объектов муниципальной собственности муниципального образования «Город Глазов», а также земельных участков, государственная собственность на которые не разграничена, обеспечение полной и достоверной информации о них.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130A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E130A2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t>Доля земельных участков, находящихся в собственности муниципального образования «Город Глазов», границы которых уточнены и  установлены на местности, от общего количества земельных участков, находящихся в собственности муниципального образования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35B6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91,61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89,80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+1,9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102,12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По состоянию на 01.01.2023 года в муниципальной собственности муниципального образования «Город Глазов» находится 289 земельных участков, из них с уточненными границами – 265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E130A2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t>Доля площади земельных участков на территории муниципального образования «Город Глазов», поставленных на государственный кадастровый учет, в общей площади территории муниципального образования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73,07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70,30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72,04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+1,74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102,48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98,59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Общая площадь города Глазова составляет 7 248,6 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На кадастровом учете стоит 5 221,71 га.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За  2022 год вновь поставлено на государственный кадастровый учет 33 земельных участков площадью 8,2 га. При этом показатель по сравнению с предыдущим периодом снизился в связи с аннулированием земельных участков  с 01.03.2022 в соответствии с Федеральным законом 218–ФЗ.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E130A2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t xml:space="preserve">Количество объектов недвижимости в кадастровых кварталах, в отношении которых проведены комплексные </w:t>
            </w:r>
            <w:r w:rsidRPr="00E130A2">
              <w:rPr>
                <w:rFonts w:ascii="Times New Roman" w:hAnsi="Times New Roman"/>
                <w:sz w:val="16"/>
                <w:szCs w:val="16"/>
              </w:rPr>
              <w:lastRenderedPageBreak/>
              <w:t>кадастровые работы единиц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единиц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Комплексные кадастровые работы в 2022 году не проводились.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E130A2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t>Доля объектов недвижимого имущества, на которые зарегистрировано право собственности муниципального образования «Город Глазов», от общего количества объектов недвижимого имущества, учтенных в реестре муниципального имущества города Глазова (за исключением земельных участков)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73,61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78,00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73,69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- 4,31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94,47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100,11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 xml:space="preserve">Общее количество объектов НИ в собственности муниципального образования «Город Глазов» – </w:t>
            </w:r>
          </w:p>
          <w:p w:rsidR="0022660A" w:rsidRPr="0022660A" w:rsidRDefault="0022660A" w:rsidP="00127C0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2 782.</w:t>
            </w:r>
          </w:p>
          <w:p w:rsidR="0022660A" w:rsidRPr="0022660A" w:rsidRDefault="0022660A" w:rsidP="00127C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 xml:space="preserve">Количество объектов недвижимого имущества, на которые зарегистрировано право собственности </w:t>
            </w:r>
            <w:r w:rsidRPr="0022660A">
              <w:rPr>
                <w:rFonts w:ascii="Times New Roman" w:hAnsi="Times New Roman"/>
                <w:bCs/>
                <w:sz w:val="16"/>
                <w:szCs w:val="16"/>
              </w:rPr>
              <w:t>муниципального образования</w:t>
            </w:r>
            <w:r w:rsidRPr="0022660A">
              <w:rPr>
                <w:rFonts w:ascii="Times New Roman" w:hAnsi="Times New Roman"/>
                <w:sz w:val="16"/>
                <w:szCs w:val="16"/>
              </w:rPr>
              <w:t xml:space="preserve"> «Город Глазов» на 01.01.2023 года составляет  – 2 050  единиц.</w:t>
            </w:r>
          </w:p>
        </w:tc>
      </w:tr>
      <w:tr w:rsidR="0022660A" w:rsidRPr="00E11314" w:rsidTr="005526D9">
        <w:trPr>
          <w:trHeight w:val="70"/>
        </w:trPr>
        <w:tc>
          <w:tcPr>
            <w:tcW w:w="70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E130A2" w:rsidRDefault="0022660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2660A" w:rsidRPr="00E130A2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t>Доля изготовленной технической документации на объекты муниципального недвижимого имущества от планового количества технической документации с целью проведения государственной регистрации прав на объекты недвижимости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155,56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- 20,00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51,43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 2022 год запланировано изготовить 10 единиц технической документации с целью проведения государственной регистрации прав на объекты недвижимости. </w:t>
            </w:r>
          </w:p>
          <w:p w:rsidR="0022660A" w:rsidRPr="0022660A" w:rsidRDefault="0022660A" w:rsidP="00127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sz w:val="16"/>
                <w:szCs w:val="16"/>
                <w:lang w:eastAsia="ru-RU"/>
              </w:rPr>
              <w:t>На 01.01.2023 года изготовлена техническая документация в количестве – 8.</w:t>
            </w:r>
          </w:p>
        </w:tc>
      </w:tr>
      <w:tr w:rsidR="00E130A2" w:rsidRPr="00E11314" w:rsidTr="005526D9">
        <w:trPr>
          <w:trHeight w:val="70"/>
        </w:trPr>
        <w:tc>
          <w:tcPr>
            <w:tcW w:w="702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130A2" w:rsidRPr="00E130A2" w:rsidRDefault="00E130A2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130A2" w:rsidRPr="00E130A2" w:rsidRDefault="00E130A2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E130A2" w:rsidRDefault="00E130A2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30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130A2" w:rsidRPr="00E130A2" w:rsidRDefault="00E130A2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bCs/>
                <w:sz w:val="18"/>
                <w:szCs w:val="18"/>
              </w:rPr>
              <w:t xml:space="preserve">Доля объектов недвижимости, по которым в Единый государственный реестр недвижимости внесены сведения о правообладателях ранее учтенных объектов недвижимости, от </w:t>
            </w:r>
            <w:r w:rsidRPr="00E130A2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общего количества выявленных ранее учтенных объектов недвижимости, </w:t>
            </w:r>
            <w:proofErr w:type="gramStart"/>
            <w:r w:rsidRPr="00E130A2">
              <w:rPr>
                <w:rFonts w:ascii="Times New Roman" w:hAnsi="Times New Roman"/>
                <w:bCs/>
                <w:sz w:val="18"/>
                <w:szCs w:val="18"/>
              </w:rPr>
              <w:t>сведения</w:t>
            </w:r>
            <w:proofErr w:type="gramEnd"/>
            <w:r w:rsidRPr="00E130A2">
              <w:rPr>
                <w:rFonts w:ascii="Times New Roman" w:hAnsi="Times New Roman"/>
                <w:bCs/>
                <w:sz w:val="18"/>
                <w:szCs w:val="18"/>
              </w:rPr>
              <w:t xml:space="preserve"> о правообладателях которых подлежат внесению в Единый государственный реестр недвижимости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E130A2" w:rsidRDefault="00E130A2" w:rsidP="00692F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30A2">
              <w:rPr>
                <w:rFonts w:ascii="Times New Roman" w:hAnsi="Times New Roman"/>
                <w:sz w:val="16"/>
                <w:szCs w:val="16"/>
              </w:rPr>
              <w:lastRenderedPageBreak/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E130A2" w:rsidRDefault="00E130A2" w:rsidP="00FB20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130A2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803ABE" w:rsidRDefault="00E130A2" w:rsidP="00FB20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3ABE">
              <w:rPr>
                <w:rFonts w:ascii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22660A" w:rsidRDefault="00E130A2" w:rsidP="00FB20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66,90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22660A" w:rsidRDefault="00E130A2" w:rsidP="00FB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+ 16,90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22660A" w:rsidRDefault="00E130A2" w:rsidP="00FB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133,80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Pr="0022660A" w:rsidRDefault="00E130A2" w:rsidP="00FB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рамках реализации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Федерльного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закона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br/>
              <w:t xml:space="preserve">№ 518-ФЗ </w:t>
            </w:r>
            <w:r w:rsidRPr="000308C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 территории города Глазова осуществляется проведение мероприятий по выявлению правообладателей ранее учтенных объектов недвижимости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 п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>ереч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>, направлен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ном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Росрестром</w:t>
            </w:r>
            <w:proofErr w:type="spellEnd"/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>, насчитыва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лось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25 53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объектов,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из них передано другим МО – 175, </w:t>
            </w:r>
            <w:r w:rsidRPr="00A241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принято от других МО – 143. 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Всего в течение 2022 года подлежало отработке 25 503 объекта.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 отработано 17 070: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037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объектов, не требующих подтверждение права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– 12 582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037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снятых с государственного кадастрового учета объектов недвижимости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– 2 993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037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 недвижимости, на которые зарегистрированы права в рамках проведения работ по выявлению правообладателей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– 1 271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037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 недвижимости, в отношении которых правообладатели не установлены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– 224</w:t>
            </w:r>
          </w:p>
          <w:p w:rsidR="00E130A2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отработано 8  433 объекта.</w:t>
            </w:r>
          </w:p>
          <w:p w:rsidR="00E130A2" w:rsidRPr="0022660A" w:rsidRDefault="00E130A2" w:rsidP="00FB2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17 070/25 503 = 66,9%</w:t>
            </w:r>
          </w:p>
        </w:tc>
      </w:tr>
      <w:tr w:rsidR="00007C9D" w:rsidRPr="00E11314" w:rsidTr="005526D9">
        <w:trPr>
          <w:trHeight w:val="20"/>
        </w:trPr>
        <w:tc>
          <w:tcPr>
            <w:tcW w:w="14535" w:type="dxa"/>
            <w:gridSpan w:val="1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07C9D" w:rsidRPr="0022660A" w:rsidRDefault="00007C9D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 xml:space="preserve">Обеспечение поступления неналоговых доходов в бюджет муниципального образования «Город Глазов», </w:t>
            </w:r>
            <w:proofErr w:type="spellStart"/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t>администрируемых</w:t>
            </w:r>
            <w:proofErr w:type="spellEnd"/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Управлением имущественных отношений Администрации города Глазова в соответствии с Решением </w:t>
            </w:r>
            <w:proofErr w:type="spellStart"/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t>Глазовской</w:t>
            </w:r>
            <w:proofErr w:type="spellEnd"/>
            <w:r w:rsidRPr="0022660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городской Думы о бюджете города Глазова на соответствующий финансовый год и плановый период</w:t>
            </w:r>
          </w:p>
        </w:tc>
      </w:tr>
      <w:tr w:rsidR="0022660A" w:rsidRPr="00E11314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69064C" w:rsidRDefault="0022660A" w:rsidP="00635B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9064C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2660A" w:rsidRPr="0069064C" w:rsidRDefault="0022660A" w:rsidP="00635B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90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69064C" w:rsidRDefault="0022660A" w:rsidP="00635B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064C">
              <w:rPr>
                <w:rFonts w:ascii="Times New Roman" w:hAnsi="Times New Roman"/>
                <w:sz w:val="18"/>
                <w:szCs w:val="18"/>
              </w:rPr>
              <w:t>1</w:t>
            </w:r>
            <w:r w:rsidR="00127C01" w:rsidRPr="0069064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35B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Поступление доходов в бюджет муниципального образования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635B6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</w:rPr>
              <w:t>107,54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hAnsi="Times New Roman"/>
                <w:sz w:val="18"/>
                <w:szCs w:val="18"/>
                <w:lang w:eastAsia="ru-RU"/>
              </w:rPr>
              <w:t>125,80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+25,80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125,80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66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116,80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2660A" w:rsidRPr="0022660A" w:rsidRDefault="0022660A" w:rsidP="00127C01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 xml:space="preserve"> На 01.01.2023 года в бюджет муниципального образования «Город Глазов» перечислено </w:t>
            </w:r>
            <w:r w:rsidRPr="0022660A">
              <w:rPr>
                <w:rFonts w:ascii="Times New Roman" w:hAnsi="Times New Roman"/>
                <w:sz w:val="16"/>
                <w:szCs w:val="16"/>
              </w:rPr>
              <w:lastRenderedPageBreak/>
              <w:t>61 530,62 тыс. руб., при плановом назначении 48 913,00 тыс. руб.</w:t>
            </w:r>
          </w:p>
          <w:p w:rsidR="0022660A" w:rsidRPr="0022660A" w:rsidRDefault="0022660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2660A">
              <w:rPr>
                <w:rFonts w:ascii="Times New Roman" w:hAnsi="Times New Roman"/>
                <w:sz w:val="16"/>
                <w:szCs w:val="16"/>
              </w:rPr>
              <w:t>Процент исполнения за 2022 год составляет 125,80 %.</w:t>
            </w:r>
          </w:p>
        </w:tc>
      </w:tr>
      <w:tr w:rsidR="005526D9" w:rsidRPr="001C3485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1C3485" w:rsidRDefault="00E619E6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C348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1C3485" w:rsidRDefault="00E619E6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C34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619E6" w:rsidRPr="001C3485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619E6" w:rsidRPr="001C3485" w:rsidRDefault="00E619E6" w:rsidP="00F468C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b/>
                <w:bCs/>
                <w:sz w:val="16"/>
                <w:szCs w:val="16"/>
              </w:rPr>
              <w:t>Создание благоприятных условий для привлечения инвестиций</w:t>
            </w:r>
          </w:p>
        </w:tc>
      </w:tr>
      <w:tr w:rsidR="005526D9" w:rsidRPr="001C3485" w:rsidTr="005526D9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7510AD" w:rsidRPr="001C3485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7510AD" w:rsidRPr="001C3485" w:rsidRDefault="007510AD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C34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1C3485" w:rsidRDefault="007510AD" w:rsidP="000E08A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Номинальная начисленная средняя заработная плата одного работника (в среднем за период)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0E08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 xml:space="preserve">37 325,1 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3485">
              <w:rPr>
                <w:rFonts w:ascii="Times New Roman" w:hAnsi="Times New Roman"/>
                <w:sz w:val="16"/>
                <w:szCs w:val="16"/>
              </w:rPr>
              <w:t>44 156,4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1C3485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sz w:val="16"/>
                <w:szCs w:val="16"/>
                <w:lang w:eastAsia="ru-RU"/>
              </w:rPr>
              <w:t>45 060,6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1C3485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sz w:val="16"/>
                <w:szCs w:val="16"/>
                <w:lang w:eastAsia="ru-RU"/>
              </w:rPr>
              <w:t>+904,2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1C3485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1C3485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3485">
              <w:rPr>
                <w:rFonts w:ascii="Times New Roman" w:hAnsi="Times New Roman"/>
                <w:sz w:val="16"/>
                <w:szCs w:val="16"/>
                <w:lang w:eastAsia="ru-RU"/>
              </w:rPr>
              <w:t>120,7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1C3485" w:rsidRDefault="007510AD" w:rsidP="00AF6F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7510AD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7510AD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6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5526D9" w:rsidRDefault="007510AD" w:rsidP="000E08A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526D9">
              <w:rPr>
                <w:rFonts w:ascii="Times New Roman" w:hAnsi="Times New Roman"/>
                <w:sz w:val="16"/>
                <w:szCs w:val="16"/>
              </w:rPr>
              <w:t xml:space="preserve">Объем инвестиций в основной капитал 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7510AD" w:rsidP="000E08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6D9">
              <w:rPr>
                <w:rFonts w:ascii="Times New Roman" w:hAnsi="Times New Roman"/>
                <w:sz w:val="16"/>
                <w:szCs w:val="16"/>
              </w:rPr>
              <w:t>млн. руб.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5526D9" w:rsidP="001C348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3 092,1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5526D9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6D9">
              <w:rPr>
                <w:rFonts w:ascii="Times New Roman" w:hAnsi="Times New Roman"/>
                <w:sz w:val="16"/>
                <w:szCs w:val="16"/>
              </w:rPr>
              <w:t xml:space="preserve"> 3 578,0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1C3485" w:rsidP="001C34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526D9">
              <w:rPr>
                <w:rFonts w:ascii="Times New Roman" w:hAnsi="Times New Roman"/>
                <w:sz w:val="16"/>
                <w:szCs w:val="16"/>
                <w:lang w:eastAsia="ru-RU"/>
              </w:rPr>
              <w:t>1 574,2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7510AD" w:rsidP="005526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526D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  <w:r w:rsidR="005526D9" w:rsidRPr="005526D9">
              <w:rPr>
                <w:rFonts w:ascii="Times New Roman" w:hAnsi="Times New Roman"/>
                <w:sz w:val="16"/>
                <w:szCs w:val="16"/>
                <w:lang w:eastAsia="ru-RU"/>
              </w:rPr>
              <w:t>2003,8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5526D9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526D9">
              <w:rPr>
                <w:rFonts w:ascii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5526D9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526D9">
              <w:rPr>
                <w:rFonts w:ascii="Times New Roman" w:hAnsi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5526D9" w:rsidRDefault="005526D9" w:rsidP="005526D9">
            <w:pPr>
              <w:widowControl w:val="0"/>
              <w:spacing w:after="0" w:line="240" w:lineRule="auto"/>
              <w:ind w:left="-115" w:right="-4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526D9">
              <w:rPr>
                <w:rFonts w:ascii="Times New Roman" w:hAnsi="Times New Roman"/>
                <w:sz w:val="16"/>
                <w:szCs w:val="16"/>
              </w:rPr>
              <w:t>Приведена статистическая информация за 9 месяцев 2023 года. В связи с введенными против Российской Федерации санкциями в связи с СВО объем инвестиций предприятий снизился.</w:t>
            </w:r>
          </w:p>
        </w:tc>
      </w:tr>
      <w:tr w:rsidR="007510AD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10AD" w:rsidRPr="00E11314" w:rsidRDefault="007510AD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7510AD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C36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10AD" w:rsidRPr="00BC3626" w:rsidRDefault="007510AD" w:rsidP="000E08A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C3626">
              <w:rPr>
                <w:rFonts w:ascii="Times New Roman" w:hAnsi="Times New Roman"/>
                <w:sz w:val="16"/>
                <w:szCs w:val="16"/>
              </w:rPr>
              <w:t>Объем инвестиций в основной капитал на 1 жителя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7510AD" w:rsidP="000E08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3626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BC3626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BC3626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3626">
              <w:rPr>
                <w:rFonts w:ascii="Times New Roman" w:hAnsi="Times New Roman"/>
                <w:sz w:val="16"/>
                <w:szCs w:val="16"/>
              </w:rPr>
              <w:t>39,2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BC3626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7510AD" w:rsidP="00BC36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  <w:r w:rsidR="00BC3626"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BC3626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BC3626" w:rsidRDefault="00BC3626" w:rsidP="00AF6F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3626">
              <w:rPr>
                <w:rFonts w:ascii="Times New Roman" w:hAnsi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10AD" w:rsidRPr="00E11314" w:rsidRDefault="007510AD" w:rsidP="00AF6F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highlight w:val="yellow"/>
              </w:rPr>
            </w:pPr>
          </w:p>
        </w:tc>
      </w:tr>
      <w:tr w:rsidR="00E85DD8" w:rsidRPr="00E11314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619E6" w:rsidRPr="00A10BFC" w:rsidRDefault="00E619E6" w:rsidP="009F7E6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6"/>
                <w:szCs w:val="16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"Город Глазов"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9F7E6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9F7E6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проведенных социально-значимых мероприятий общественных организаций и объединений граждан во взаимодействии с муниципальными бюджетными учреждениями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tabs>
                <w:tab w:val="center" w:pos="611"/>
                <w:tab w:val="left" w:pos="1152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E3CF5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E3CF5">
              <w:rPr>
                <w:rFonts w:ascii="Times New Roman" w:hAnsi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E3CF5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E3CF5">
              <w:rPr>
                <w:rFonts w:ascii="Times New Roman" w:hAnsi="Times New Roman"/>
                <w:color w:val="000000"/>
                <w:sz w:val="18"/>
                <w:szCs w:val="18"/>
              </w:rPr>
              <w:t>+27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E3CF5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481,7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E3CF5" w:rsidRDefault="00A10BFC" w:rsidP="00D35FDE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E3CF5">
              <w:rPr>
                <w:rFonts w:ascii="Times New Roman" w:hAnsi="Times New Roman"/>
                <w:color w:val="000000"/>
                <w:sz w:val="18"/>
                <w:szCs w:val="18"/>
              </w:rPr>
              <w:t>287,4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981A6B" w:rsidRDefault="00A10BFC" w:rsidP="00D35FD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Активизация гражданского общества в связи с реализацией нацпроектов и увеличение финансирования проектов со стороны государственных и негосударственных фондов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 xml:space="preserve">Количество удовлетворенных заявлений по предоставлению помещений в учреждениях на </w:t>
            </w:r>
            <w:r w:rsidRPr="00A10BFC">
              <w:rPr>
                <w:rFonts w:ascii="Times New Roman" w:hAnsi="Times New Roman"/>
                <w:sz w:val="16"/>
                <w:szCs w:val="16"/>
              </w:rPr>
              <w:lastRenderedPageBreak/>
              <w:t>безвозмездной основе для проведения социально-значимых мероприятий общественных организаций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lastRenderedPageBreak/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81A6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21E2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  <w:p w:rsidR="00A10BFC" w:rsidRPr="00221E2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21E2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21E2D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21E2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220,8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21E2D" w:rsidRDefault="00A10BFC" w:rsidP="00D35FDE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21E2D">
              <w:rPr>
                <w:rFonts w:ascii="Times New Roman" w:hAnsi="Times New Roman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B22C6D" w:rsidRDefault="00A10BFC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Наличие введенных в действие оборудованных Центров для проведения мероприятий, развитие </w:t>
            </w: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городской  инфраструктуры </w:t>
            </w: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поддержки инициатив СОНКО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информационных материалов, опубликованных в официальных СМИ, о деятельности некоммерческих организаций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E6846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6846">
              <w:rPr>
                <w:rFonts w:ascii="Times New Roman" w:hAnsi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E6846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+5</w:t>
            </w:r>
            <w:r w:rsidRPr="005E6846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E6846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E6846" w:rsidRDefault="00A10BFC" w:rsidP="00D35FDE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6846">
              <w:rPr>
                <w:rFonts w:ascii="Times New Roman" w:hAnsi="Times New Roman"/>
                <w:color w:val="000000"/>
                <w:sz w:val="18"/>
                <w:szCs w:val="18"/>
              </w:rPr>
              <w:t>153,1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981A6B" w:rsidRDefault="00A10BFC" w:rsidP="00D35FD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Возросшая гражданская активность населения в реализации социально значимых проектов и эффективного механизма инициативного </w:t>
            </w:r>
            <w:proofErr w:type="spellStart"/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бюджетирования</w:t>
            </w:r>
            <w:proofErr w:type="spellEnd"/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социально-ориентированных некоммерческих организаций - получателей бюджетной поддержки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81A6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81A6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7D1AF7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D1AF7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7D1AF7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D1AF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7D1AF7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D1AF7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7D1AF7" w:rsidRDefault="00A10BFC" w:rsidP="00D35FDE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D1AF7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981A6B" w:rsidRDefault="00A10BFC" w:rsidP="00D35FD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Выполнение мероприятий стратегии на более широкое привлечение федеральных, республиканских средств, средств фондов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госкопораций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внебюджетных  источников финансирования проектов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добровольцев, которым оказана поддержка в повышении квалификации по профилю общественной деятельности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301D">
              <w:rPr>
                <w:rFonts w:ascii="Times New Roman" w:hAns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+41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180,4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301D">
              <w:rPr>
                <w:rFonts w:ascii="Times New Roman" w:hAnsi="Times New Roman"/>
                <w:color w:val="000000"/>
                <w:sz w:val="18"/>
                <w:szCs w:val="18"/>
              </w:rPr>
              <w:t>204,4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981A6B" w:rsidRDefault="00A10BFC" w:rsidP="00D35FD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Наличие развитой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городской и региональной </w:t>
            </w: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инфраструктуры поддержки СОНКО в области повышения квалификации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добровольцев, вовлеченных в реализацию социально-значимых проектов общественных организаций и объединений граждан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981A6B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263A13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A1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301D">
              <w:rPr>
                <w:rFonts w:ascii="Times New Roman" w:hAnsi="Times New Roman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+3</w:t>
            </w:r>
            <w:r w:rsidRPr="00F2301D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F2301D" w:rsidRDefault="00A10BFC" w:rsidP="00D35F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301D">
              <w:rPr>
                <w:rFonts w:ascii="Times New Roman" w:hAnsi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981A6B" w:rsidRDefault="00A10BFC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22C6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Активизация гражданского общества в связи с реализацией нацпроектов и увеличение финансирования проектов со стороны государственных и негосударственных фондов Наличие развитой городской  инф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раструктуры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поддержки инициатив</w:t>
            </w:r>
          </w:p>
        </w:tc>
      </w:tr>
      <w:tr w:rsidR="00C0086E" w:rsidRPr="00E11314" w:rsidTr="005526D9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619E6" w:rsidRPr="00A10BFC" w:rsidRDefault="00E619E6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35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619E6" w:rsidRPr="00A10BFC" w:rsidRDefault="00E619E6" w:rsidP="009F7E6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6"/>
                <w:szCs w:val="16"/>
              </w:rPr>
              <w:t>Создание условий для развития туризма в муниципальном образовании «Город Глазов»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Численность лиц, обслуженных в коллективных средствах размещения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тыс. чел.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sz w:val="16"/>
                <w:szCs w:val="16"/>
                <w:lang w:eastAsia="ru-RU"/>
              </w:rPr>
              <w:t>11,501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+4,9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144,5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138,2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843A74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Численность туристов, обслуженных учреждениями культуры МО «Город Глазов»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тыс. чел.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3,11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-6,89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31%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2022 году были сняты ограничительные меры на территории Удмуртской Республики (в т.ч. в городе Глазове) из-за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инфекции (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Covid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-2019)</w:t>
            </w:r>
          </w:p>
          <w:p w:rsidR="00A10BFC" w:rsidRPr="006F20E9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2022 г. масштабно прошло общегородское мероприятие «Успенская ярмарка. Солнечная традиция» - география ярмарки: Ижевск, Киров,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Красногорье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Игра, районы: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Кировский,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Завьяловский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Балезинский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Шарканский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Ярский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Кезкий</w:t>
            </w:r>
            <w:proofErr w:type="spell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специалистов в муниципальных органах исполнительной власти в сфере туризма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5271D6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71D6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43A7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Ставка специалиста по туризму на конец отчетного период</w:t>
            </w:r>
            <w:proofErr w:type="gramStart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вакантна </w:t>
            </w:r>
          </w:p>
        </w:tc>
      </w:tr>
      <w:tr w:rsidR="00A10BFC" w:rsidRPr="00E11314" w:rsidTr="005526D9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0B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Количество туристических маршрутов</w:t>
            </w:r>
          </w:p>
        </w:tc>
        <w:tc>
          <w:tcPr>
            <w:tcW w:w="11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9F7E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 xml:space="preserve">ед. 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10BFC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A10BFC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0BF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-2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80%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6F20E9" w:rsidRDefault="00A10BFC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F2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B381A" w:rsidRPr="00E11314" w:rsidRDefault="009B381A" w:rsidP="009B381A">
      <w:pPr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  <w:sectPr w:rsidR="009B381A" w:rsidRPr="00E11314">
          <w:footerReference w:type="default" r:id="rId8"/>
          <w:pgSz w:w="16838" w:h="11906" w:orient="landscape"/>
          <w:pgMar w:top="1418" w:right="1418" w:bottom="1276" w:left="1418" w:header="709" w:footer="709" w:gutter="0"/>
          <w:cols w:space="720"/>
        </w:sectPr>
      </w:pPr>
    </w:p>
    <w:p w:rsidR="00BB602D" w:rsidRPr="004455AA" w:rsidRDefault="00DA67F6" w:rsidP="00C246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9" w:history="1">
        <w:r w:rsidR="009B381A" w:rsidRPr="004455AA">
          <w:rPr>
            <w:rStyle w:val="ae"/>
            <w:rFonts w:ascii="Times New Roman" w:hAnsi="Times New Roman"/>
            <w:b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="009B381A" w:rsidRPr="004455AA">
        <w:rPr>
          <w:rFonts w:ascii="Times New Roman" w:hAnsi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  <w:r w:rsidR="00BB602D" w:rsidRPr="004455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B381A" w:rsidRPr="004455AA" w:rsidRDefault="00BB602D" w:rsidP="00C246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55AA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устойчивого экономического развития»</w:t>
      </w:r>
    </w:p>
    <w:p w:rsidR="009B381A" w:rsidRPr="004455AA" w:rsidRDefault="009B381A" w:rsidP="00C246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55AA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 w:rsidR="004455AA" w:rsidRPr="004455AA">
        <w:rPr>
          <w:rFonts w:ascii="Times New Roman" w:hAnsi="Times New Roman"/>
          <w:b/>
          <w:sz w:val="24"/>
          <w:szCs w:val="24"/>
          <w:lang w:eastAsia="ru-RU"/>
        </w:rPr>
        <w:t>01.01.2023</w:t>
      </w:r>
    </w:p>
    <w:p w:rsidR="009B381A" w:rsidRPr="004455AA" w:rsidRDefault="009B381A" w:rsidP="009B381A">
      <w:p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9B381A" w:rsidRPr="004455AA" w:rsidTr="00BB602D">
        <w:trPr>
          <w:trHeight w:val="80"/>
        </w:trPr>
        <w:tc>
          <w:tcPr>
            <w:tcW w:w="3686" w:type="dxa"/>
            <w:hideMark/>
          </w:tcPr>
          <w:p w:rsidR="009B381A" w:rsidRPr="004455AA" w:rsidRDefault="009B381A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9B381A" w:rsidRPr="004455AA" w:rsidRDefault="00BB602D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«Создание условий для устойчивого экономического развития»</w:t>
            </w:r>
          </w:p>
        </w:tc>
      </w:tr>
    </w:tbl>
    <w:p w:rsidR="009B381A" w:rsidRPr="004455AA" w:rsidRDefault="009B381A" w:rsidP="009B3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41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474"/>
        <w:gridCol w:w="418"/>
        <w:gridCol w:w="474"/>
        <w:gridCol w:w="396"/>
        <w:gridCol w:w="2039"/>
        <w:gridCol w:w="42"/>
        <w:gridCol w:w="1855"/>
        <w:gridCol w:w="1186"/>
        <w:gridCol w:w="1206"/>
        <w:gridCol w:w="1706"/>
        <w:gridCol w:w="3811"/>
        <w:gridCol w:w="1434"/>
      </w:tblGrid>
      <w:tr w:rsidR="007B6E65" w:rsidRPr="004455AA" w:rsidTr="00412CCA">
        <w:trPr>
          <w:trHeight w:val="20"/>
          <w:tblHeader/>
        </w:trPr>
        <w:tc>
          <w:tcPr>
            <w:tcW w:w="1762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C2468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897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18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Срок выполнения плановый </w:t>
            </w:r>
          </w:p>
        </w:tc>
        <w:tc>
          <w:tcPr>
            <w:tcW w:w="120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Срок выполнения фактический</w:t>
            </w:r>
          </w:p>
        </w:tc>
        <w:tc>
          <w:tcPr>
            <w:tcW w:w="170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Ожидаемый непосредственный результат</w:t>
            </w:r>
          </w:p>
        </w:tc>
        <w:tc>
          <w:tcPr>
            <w:tcW w:w="381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4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Проблемы, возникшие в ходе реализации мероприятия</w:t>
            </w:r>
          </w:p>
        </w:tc>
      </w:tr>
      <w:tr w:rsidR="007B6E65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03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1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E65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20748" w:rsidRPr="004455AA" w:rsidRDefault="00A20748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20748" w:rsidRPr="004455AA" w:rsidRDefault="00A20748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20748" w:rsidRPr="004455AA" w:rsidRDefault="00A20748" w:rsidP="00A86726">
            <w:pPr>
              <w:spacing w:after="0" w:line="24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20748" w:rsidRPr="004455AA" w:rsidRDefault="00A20748" w:rsidP="00A86726">
            <w:pPr>
              <w:spacing w:after="0" w:line="24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20748" w:rsidRPr="004455AA" w:rsidRDefault="00A20748" w:rsidP="00A2074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Развитие малого и среднего предпринимательства</w:t>
            </w:r>
          </w:p>
        </w:tc>
      </w:tr>
      <w:tr w:rsidR="003C68CD" w:rsidRPr="004455AA" w:rsidTr="000C12F6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C68CD" w:rsidRPr="004455AA" w:rsidRDefault="003C68CD" w:rsidP="00A9722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C68CD" w:rsidRPr="004455AA" w:rsidRDefault="003C68CD" w:rsidP="00A9722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C68CD" w:rsidRPr="004455AA" w:rsidRDefault="003C68CD" w:rsidP="00A9722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C68CD" w:rsidRPr="004455AA" w:rsidRDefault="003C68CD" w:rsidP="00A972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5A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C68CD" w:rsidRPr="004455AA" w:rsidRDefault="003C68CD" w:rsidP="00E907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455AA">
              <w:rPr>
                <w:rFonts w:ascii="Times New Roman" w:hAnsi="Times New Roman"/>
                <w:b/>
                <w:bCs/>
                <w:sz w:val="16"/>
                <w:szCs w:val="16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C68CD" w:rsidRPr="004455AA" w:rsidRDefault="003C68CD" w:rsidP="00A972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C68CD" w:rsidRPr="004455AA" w:rsidRDefault="003C68CD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C68CD" w:rsidRPr="004455AA" w:rsidRDefault="003C68CD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C68CD" w:rsidRPr="004455AA" w:rsidRDefault="003C68CD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05.1.1 –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>282,19</w:t>
            </w:r>
          </w:p>
          <w:p w:rsidR="003C68CD" w:rsidRPr="004455AA" w:rsidRDefault="003C68CD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05.1.2 –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>27,35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C68CD" w:rsidRPr="004455AA" w:rsidRDefault="003C68CD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 данных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C68CD" w:rsidRPr="004455AA" w:rsidRDefault="003C68CD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455AA" w:rsidRPr="004455AA" w:rsidTr="000C12F6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972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972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972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972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Проведение массовых мероприятий, направленных на содействие развитию предпринимательства  </w:t>
            </w:r>
          </w:p>
        </w:tc>
        <w:tc>
          <w:tcPr>
            <w:tcW w:w="18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Повышение информированности предпринимателей и лиц, желающих начать собственный бизнес, о мерах муниципальной поддержки. Повышение мотивации населения к занятию предпринимательской деятельностью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Информация доводится до субъектов МСП в электронном виде средствами электронной рассылки,  проводились встречи бизнеса и власти в формате видеоконференций.</w:t>
            </w:r>
          </w:p>
          <w:p w:rsidR="004455AA" w:rsidRPr="004455AA" w:rsidRDefault="004455AA" w:rsidP="008D7426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55AA">
              <w:rPr>
                <w:rFonts w:ascii="Times New Roman" w:hAnsi="Times New Roman" w:cs="Times New Roman"/>
                <w:sz w:val="16"/>
                <w:szCs w:val="16"/>
              </w:rPr>
              <w:t xml:space="preserve">В рамках проведения «Дня российского предпринимательства в городе  Глазове»  были проведены следующие мероприятия. </w:t>
            </w:r>
          </w:p>
          <w:p w:rsidR="004455AA" w:rsidRPr="004455AA" w:rsidRDefault="004455AA" w:rsidP="008D742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Предприниматели города провели встречи со старшеклассниками школ города (МБОУ ФМЛ, МБОУ СОШ №10, МБОУ СОШ №8, МБОУ СОШ №6)  о бизнесе, о трудностях своего становления, как предпринимателя, о перспективах и возможностях. </w:t>
            </w:r>
          </w:p>
          <w:p w:rsidR="004455AA" w:rsidRPr="004455AA" w:rsidRDefault="004455AA" w:rsidP="008D7426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Прошел  </w:t>
            </w:r>
            <w:r w:rsidRPr="004455AA">
              <w:rPr>
                <w:rFonts w:ascii="Times New Roman" w:hAnsi="Times New Roman" w:cs="Times New Roman"/>
                <w:sz w:val="16"/>
                <w:szCs w:val="16"/>
              </w:rPr>
              <w:t xml:space="preserve">Семинар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>на тему "Корпоративная культура". Вышла статья в газете «Красное знамя» (26 мая), посвященная дню Предпринимателя «Роль бизнеса в жизни города».</w:t>
            </w:r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25 мая 2022 года в  муниципалитете города Глазова проведен  торжественный прием, на котором Почетной грамотой Министерства экономики УР, Почетной грамотой города Глазова, Почетной грамотой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Глазовской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городской Думы, Благодарственным письмом Главы города Глазова  награждено 23  предпринимателя.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4455AA" w:rsidRPr="004455AA" w:rsidRDefault="004455AA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Проведение на муниципальном уровне  кампании по информированию субъектов МСП о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возможности получения финансовой поддержки, государственной поддержки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экономики, развития города, промышленности, потребительского рынка и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Повышение информированности предпринимателей и лиц, желающих начать собственный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бизнес, о мерах государственной поддержки. Повышение мотивации населения к занятию предпринимательской деятельностью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На официальных сайтах Администрации города Глазова, организаций инфраструктуры поддержки предпринимательства  размещена информация о мерах поддержки субъектов МСП: </w:t>
            </w:r>
          </w:p>
          <w:p w:rsidR="004455AA" w:rsidRPr="004455AA" w:rsidRDefault="004455AA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http://glazov-gov.ru/biznes/mbiznes/podsubekt/;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10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https://vk.com/glazov_adm</w:t>
              </w:r>
            </w:hyperlink>
            <w:r w:rsidR="004455AA"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11" w:tgtFrame="_blank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https://www.facebook.com/groups/459862361268034/</w:t>
              </w:r>
            </w:hyperlink>
            <w:r w:rsidR="004455AA"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12" w:tgtFrame="_blank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https://www.ok.ru/profile/572387115121</w:t>
              </w:r>
            </w:hyperlink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Проведение на муниципальном уровне кампании по информированию субъектов МСП о расширении функционала Портала Бизнес-навигатор, о развитии электронных сервисов поддержки субъектов МСП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Расширение и наращивание объемов и видов услуг для субъектов малого и среднего предпринимательства организациями инфраструктуры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 официальных сайтах Администрации города Глазова, организаций инфраструктуры поддержки предпринимательства  размещена информация о мерах поддержки субъектов МСП: </w:t>
            </w:r>
          </w:p>
          <w:p w:rsidR="004455AA" w:rsidRPr="004455AA" w:rsidRDefault="004455AA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http://glazov-gov.ru/biznes/mbiznes/podsubekt/;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13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https://vk.com/glazov_adm</w:t>
              </w:r>
            </w:hyperlink>
            <w:r w:rsidR="004455AA"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14" w:tgtFrame="_blank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https://www.facebook.com/groups/459862361268034/</w:t>
              </w:r>
            </w:hyperlink>
            <w:r w:rsidR="004455AA" w:rsidRPr="004455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455AA" w:rsidRPr="004455AA" w:rsidRDefault="00DA67F6" w:rsidP="008D7426">
            <w:pPr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5" w:tgtFrame="_blank" w:history="1">
              <w:r w:rsidR="004455AA" w:rsidRPr="004455AA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https://www.ok.ru/profile/572387115121</w:t>
              </w:r>
            </w:hyperlink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4455AA" w:rsidRPr="004455AA" w:rsidRDefault="004455AA" w:rsidP="00935EF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Обеспечение доступа субъектов МСП к предоставляемому на льготных условиях имуществу за счет дополнения общего количества объектов (в том числе неиспользуемых, неэффективно используемых или используемых не по назначению) в перечнях муниципального имущества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E907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Расширение и наращивание объемов и видов услуг для субъектов малого и среднего предпринимательства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spacing w:after="0" w:line="240" w:lineRule="auto"/>
              <w:ind w:hanging="403"/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</w:pPr>
            <w:proofErr w:type="gramStart"/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>По</w:t>
            </w:r>
            <w:proofErr w:type="gramEnd"/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 xml:space="preserve">    </w:t>
            </w:r>
            <w:proofErr w:type="gramStart"/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>Постановлением</w:t>
            </w:r>
            <w:proofErr w:type="gramEnd"/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 xml:space="preserve"> Администрации от 28.03.2016 года № 1/20 утвержден Перечень муниципального имущества, предназначенного для предоставления во владение и (или) в пользование на долгосрочной основе СМСП и организациям, образующим инфраструктуру поддержки СМСП.</w:t>
            </w:r>
            <w:r w:rsidRPr="004455AA">
              <w:rPr>
                <w:rFonts w:ascii="Times New Roman" w:hAnsi="Times New Roman"/>
                <w:sz w:val="16"/>
                <w:szCs w:val="16"/>
              </w:rPr>
              <w:br/>
            </w:r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>В Перечень включено 7 объектов недвижимого имущества и 5 земельных участков.</w:t>
            </w:r>
            <w:r w:rsidRPr="004455AA">
              <w:rPr>
                <w:rFonts w:ascii="Times New Roman" w:hAnsi="Times New Roman"/>
                <w:sz w:val="16"/>
                <w:szCs w:val="16"/>
              </w:rPr>
              <w:br/>
            </w:r>
            <w:r w:rsidRPr="004455AA">
              <w:rPr>
                <w:rStyle w:val="itemtext1"/>
                <w:rFonts w:ascii="Times New Roman" w:hAnsi="Times New Roman"/>
                <w:color w:val="auto"/>
                <w:sz w:val="16"/>
                <w:szCs w:val="16"/>
              </w:rPr>
              <w:t>На 01.01.2023  года из имущества, включенного в Перечень, предоставлено 5 объектов недвижимого имущества,  1 земельный участок.</w:t>
            </w:r>
          </w:p>
          <w:p w:rsidR="004455AA" w:rsidRPr="004455AA" w:rsidRDefault="004455AA" w:rsidP="008D7426">
            <w:pPr>
              <w:spacing w:after="0" w:line="240" w:lineRule="auto"/>
              <w:ind w:hanging="40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4455AA" w:rsidRPr="004455AA" w:rsidRDefault="004455AA" w:rsidP="00E9075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Обеспечение региональной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микрофинансовой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организацией через обособленное подразделение в </w:t>
            </w:r>
            <w:proofErr w:type="gramStart"/>
            <w:r w:rsidRPr="004455AA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455AA">
              <w:rPr>
                <w:rFonts w:ascii="Times New Roman" w:hAnsi="Times New Roman"/>
                <w:sz w:val="16"/>
                <w:szCs w:val="16"/>
              </w:rPr>
              <w:t>. Глазове  доступа субъектов МСП к заемным средствам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153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Содействие модернизации производства товаров, работ,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О</w:t>
            </w:r>
            <w:r w:rsidRPr="004455AA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бособленным подразделением МКК Удмуртский фонд развития предпринимательства в </w:t>
            </w:r>
            <w:proofErr w:type="gramStart"/>
            <w:r w:rsidRPr="004455AA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г</w:t>
            </w:r>
            <w:proofErr w:type="gramEnd"/>
            <w:r w:rsidRPr="004455AA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. Глазове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за 12 месяцев 2022 года выдан 61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микрозайм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субъектам малого и среднего предпринимательства на сумму  75 157 тыс. рублей. </w:t>
            </w:r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Реализация образовательных программ, курсов, в том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числе модульных, </w:t>
            </w:r>
            <w:proofErr w:type="gramStart"/>
            <w:r w:rsidRPr="004455AA">
              <w:rPr>
                <w:rFonts w:ascii="Times New Roman" w:hAnsi="Times New Roman"/>
                <w:sz w:val="16"/>
                <w:szCs w:val="16"/>
              </w:rPr>
              <w:t>направленные</w:t>
            </w:r>
            <w:proofErr w:type="gram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на развитие предпринимательских компетенций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A153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экономики, развития города, промышленности,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потребительского рынка и предпринимательства; управление учета и отчетности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Расширение и наращивание объемов и видов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услуг для субъектов малого и среднего предпринимательства организациями инфраструктуры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8D7426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 xml:space="preserve">Обучено 282 субъекта МСП, 84 студента/школьника, 36 человек категории «женщины», 18 человек - «лиц, старше 45» основам </w:t>
            </w: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 xml:space="preserve">ведения бизнеса, финансовой грамотности и иным навыкам предпринимательской деятельности. Проведено 33 тренинга, семинара, образовательных программ. </w:t>
            </w:r>
          </w:p>
          <w:p w:rsidR="004455AA" w:rsidRPr="004455AA" w:rsidRDefault="004455AA" w:rsidP="008D7426">
            <w:pPr>
              <w:pStyle w:val="a7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455AA" w:rsidRPr="004455AA" w:rsidRDefault="004455AA" w:rsidP="008D7426">
            <w:pPr>
              <w:pStyle w:val="a7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Совместно с Центром «Мой бизнес» </w:t>
            </w: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 xml:space="preserve">и АНО «Корпорация развития УР» (далее - КРУР) проведено 5 совместных </w:t>
            </w:r>
            <w:proofErr w:type="spellStart"/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>вебинаров</w:t>
            </w:r>
            <w:proofErr w:type="spellEnd"/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>, семинаров, конференций. Проведена серия семинаров (3 единицы) "Азбука предпринимателя» с  участием  Центра занятости населения, управления социальной защиты, Культурной базы «Короленко 8».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4455AA" w:rsidRPr="004455AA" w:rsidRDefault="004455AA" w:rsidP="00A15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Субсидии автономной некоммерческой организации «Центр развития бизнеса и городской среды»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6B32B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28 мая 2020 года зарегистрирована новая организация поддержки предпринимательства АНО Центр развития бизнеса и городской среды (далее – АНО ЦРБ и ГС). </w:t>
            </w:r>
          </w:p>
          <w:p w:rsidR="004455AA" w:rsidRPr="004455AA" w:rsidRDefault="004455AA" w:rsidP="008D742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АНО ЦРБ и ГС за 12 месяцев 2022 года оказано 618</w:t>
            </w: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 xml:space="preserve"> консультаций по написанию бизнес-планов, составлению финансовой модели,   ведению бизнеса,  налоговые, юридические и бухгалтерские консультации. </w:t>
            </w:r>
          </w:p>
          <w:p w:rsidR="004455AA" w:rsidRPr="004455AA" w:rsidRDefault="004455AA" w:rsidP="008D7426">
            <w:pPr>
              <w:pStyle w:val="a7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>Подготовлено «Под ключ» 38 бизнес-планов для получения государственной социальной помощи на основании социального контракта (объем инвестиций в связи с реализацией социальных контрактов – 11,1 млн. рублей).</w:t>
            </w:r>
          </w:p>
          <w:p w:rsidR="004455AA" w:rsidRPr="004455AA" w:rsidRDefault="004455AA" w:rsidP="008D7426">
            <w:pPr>
              <w:pStyle w:val="a7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>Предложено 20 зданий/помещений субъектам малого и среднего предпринимательства для аренды.</w:t>
            </w:r>
          </w:p>
          <w:p w:rsidR="004455AA" w:rsidRPr="004455AA" w:rsidRDefault="004455AA" w:rsidP="008D742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>Проведена совместная работа по сопровождению 61 социального контракта (экспертиза - КРУР, написание бизнес-планов АНО ЦРБ и ГС). Осуществлен подбор земельных участков и зданий/помещений по 5 заявкам от КРУР. Направлено 5 субъектов МСП в КРУР по вопросам экспорта, инжиниринга, сертификации, товарного знака.</w:t>
            </w:r>
          </w:p>
          <w:p w:rsidR="004455AA" w:rsidRPr="004455AA" w:rsidRDefault="004455AA" w:rsidP="008D742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Как  </w:t>
            </w:r>
            <w:r w:rsidRPr="004455AA">
              <w:rPr>
                <w:rFonts w:ascii="Times New Roman" w:hAnsi="Times New Roman"/>
                <w:bCs/>
                <w:sz w:val="16"/>
                <w:szCs w:val="16"/>
              </w:rPr>
              <w:t xml:space="preserve">Проектный офис по продвижению территории ТОСЭР Глазов АНО ЦРБ и ГС начал полноценно работать с октября 2020 года. 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Оказана поддержка для будущих резидентов ТОСЭР по составлению и формирование документов. Зарегистрировано за 12 </w:t>
            </w: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месяцев  2022 года в качестве резидента ТОР «Глазов» 4 предприятия: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Фанерный Завод»,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Хермит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Аэроспейс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», ООО «Мебель Дом»,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Ламинат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».</w:t>
            </w:r>
          </w:p>
          <w:p w:rsidR="004455AA" w:rsidRPr="004455AA" w:rsidRDefault="004455AA" w:rsidP="008D742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pStyle w:val="ConsPlusTitle"/>
              <w:widowControl/>
              <w:tabs>
                <w:tab w:val="left" w:pos="1426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Работает официальный сайт АНО Центр развития бизнеса и городской среды в сети Интернет: </w:t>
            </w:r>
            <w:hyperlink r:id="rId16" w:history="1">
              <w:r w:rsidRPr="004455AA">
                <w:rPr>
                  <w:rStyle w:val="ae"/>
                  <w:rFonts w:ascii="Times New Roman" w:hAnsi="Times New Roman" w:cs="Times New Roman"/>
                  <w:b w:val="0"/>
                  <w:bCs w:val="0"/>
                  <w:color w:val="auto"/>
                  <w:sz w:val="16"/>
                  <w:szCs w:val="16"/>
                </w:rPr>
                <w:t>http://glazov-business.ru</w:t>
              </w:r>
            </w:hyperlink>
            <w:r w:rsidRPr="004455A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</w:t>
            </w:r>
          </w:p>
          <w:p w:rsidR="004455AA" w:rsidRPr="004455AA" w:rsidRDefault="004455AA" w:rsidP="008D7426">
            <w:pPr>
              <w:pStyle w:val="ConsPlusTitle"/>
              <w:widowControl/>
              <w:tabs>
                <w:tab w:val="left" w:pos="1426"/>
              </w:tabs>
              <w:spacing w:line="240" w:lineRule="auto"/>
              <w:ind w:firstLine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Рекламные материалы по АНО ЦРБ и ГС можно найти в сети Интернет: </w:t>
            </w:r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на сайте gorodglazov.com, группа 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Вконтакте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«Город Глазов vk.com/gorodglazov, 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фейсбук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www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/facebook.com/gorodglazov, 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телеграм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канал 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t.me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/</w:t>
            </w:r>
            <w:proofErr w:type="spellStart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>gorodglazov</w:t>
            </w:r>
            <w:proofErr w:type="spellEnd"/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одноклассники </w:t>
            </w:r>
            <w:hyperlink r:id="rId17" w:history="1">
              <w:r w:rsidRPr="004455AA">
                <w:rPr>
                  <w:rStyle w:val="ae"/>
                  <w:rFonts w:ascii="Times New Roman" w:hAnsi="Times New Roman" w:cs="Times New Roman"/>
                  <w:b w:val="0"/>
                  <w:color w:val="auto"/>
                  <w:sz w:val="16"/>
                  <w:szCs w:val="16"/>
                </w:rPr>
                <w:t>https://ok.ru/glazovgorod</w:t>
              </w:r>
            </w:hyperlink>
            <w:r w:rsidRPr="004455A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.  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55AA" w:rsidRPr="004455AA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Информирование субъектов малого и среднего предпринимательства о возможностях территории опережающего социально-экономического развития «Город Глазов», в том числе привлечение инвесторов для реализации инвестиционных проектов субъектов МСП  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701B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31.12.2022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31.12.2022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3C68C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Повышение информированности субъектов МСП об инвестиционной привлекательности города, привлечение инвесторов на территорию МО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55AA" w:rsidRPr="004455AA" w:rsidRDefault="004455AA" w:rsidP="008D742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Выпущен ролик о территории ТОР «Глазов», размещена на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билбордах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(при въезде в город) информация о резидентах ТОСЭР –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Глазовпак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», ООО «Новая мебельная фабрика»,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Энергоспецмонтаж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», ООО «Завод магнитных систем», ООО     «ППФ Технические системы», ООО «Родник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Онлайн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Мара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завод           кабельно-проводниковой продукции»,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Ламинат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»; ООО «ТЛЦ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>», ООО «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МебельДом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», ООО «ГФЗ». </w:t>
            </w:r>
            <w:proofErr w:type="gramEnd"/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4455AA" w:rsidRPr="004455AA" w:rsidRDefault="004455AA" w:rsidP="006B32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250DB" w:rsidRPr="009E7E9E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A33EF" w:rsidRPr="009E7E9E" w:rsidRDefault="00EA33EF" w:rsidP="00A8672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A33EF" w:rsidRPr="009E7E9E" w:rsidRDefault="00EA33EF" w:rsidP="00A8672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A33EF" w:rsidRPr="009E7E9E" w:rsidRDefault="00EA33EF" w:rsidP="00A8672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"Развитие потребительского рынка"</w:t>
            </w:r>
          </w:p>
        </w:tc>
      </w:tr>
      <w:tr w:rsidR="00B250DB" w:rsidRPr="009E7E9E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A86726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9E7E9E" w:rsidRDefault="00EA33EF" w:rsidP="00C912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E7E9E">
              <w:rPr>
                <w:rFonts w:ascii="Times New Roman" w:hAnsi="Times New Roman"/>
                <w:b/>
                <w:bCs/>
                <w:sz w:val="16"/>
                <w:szCs w:val="16"/>
              </w:rPr>
              <w:t>Совершенствование  муниципальной координации и правового регулирования в сфере потребительского рынка и услуг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A33EF" w:rsidRPr="009E7E9E" w:rsidRDefault="00EA33EF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EA33EF" w:rsidRPr="009E7E9E" w:rsidRDefault="00EA33EF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EA33EF" w:rsidRPr="009E7E9E" w:rsidRDefault="00EA33EF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EA33EF" w:rsidRPr="009E7E9E" w:rsidRDefault="00EA33EF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5E60" w:rsidRPr="009E7E9E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E7E9E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E7E9E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E7E9E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E7E9E" w:rsidRDefault="00E30F10" w:rsidP="00A207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E7E9E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</w:rPr>
              <w:t>Ежегодный анализ   обеспеченности населения торговыми площадями, посадочными местами в организациях общественного питания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9E7E9E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9E7E9E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2769EF">
              <w:rPr>
                <w:rFonts w:ascii="Times New Roman" w:hAnsi="Times New Roman"/>
                <w:sz w:val="16"/>
                <w:szCs w:val="16"/>
              </w:rPr>
              <w:t>5</w:t>
            </w:r>
            <w:r w:rsidRPr="009E7E9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9E7E9E" w:rsidRDefault="00E30F10" w:rsidP="00B463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9E7E9E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7E9E">
              <w:rPr>
                <w:rFonts w:ascii="Times New Roman" w:hAnsi="Times New Roman"/>
                <w:sz w:val="16"/>
                <w:szCs w:val="16"/>
              </w:rPr>
              <w:t>Формирование показателей для анализа запланированных показателей и их корректировка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51C8D" w:rsidRDefault="00E30F10" w:rsidP="00C7722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 xml:space="preserve">1.  Обеспеченность населения города площадью торговых объектов 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–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9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67,2 кв.м./ 1 тыс. жителей/ (187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% от норматива), в т.ч. обеспеченность 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магазинами местного значения 239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ед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>ли 10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5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% от норматива, нестационарными торговыми объектами по продаже прод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 xml:space="preserve">овольственных и сельскохозяйственных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товаров - 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10 ед./10 тыс. жителей/(143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% от норматива), НТО по продаже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lastRenderedPageBreak/>
              <w:t>печатной продукции-  1,2 ед./на 10 тыс. жителей;                                                                                               2. Обеспеченность населения города посадочными местами в объек</w:t>
            </w:r>
            <w:r w:rsidR="009E7E9E" w:rsidRPr="00B51C8D">
              <w:rPr>
                <w:rFonts w:ascii="Times New Roman" w:hAnsi="Times New Roman"/>
                <w:sz w:val="16"/>
                <w:szCs w:val="16"/>
              </w:rPr>
              <w:t>тах общественного питания – 37,4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пос.м./1 тыс. жител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е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й/, нестационарных торговых объектов по продаже продукции общественного питания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7722C" w:rsidRPr="00B51C8D">
              <w:rPr>
                <w:rFonts w:ascii="Times New Roman" w:hAnsi="Times New Roman"/>
                <w:sz w:val="16"/>
                <w:szCs w:val="16"/>
              </w:rPr>
              <w:t>3,5 ед./ 10 тыс</w:t>
            </w:r>
            <w:proofErr w:type="gramStart"/>
            <w:r w:rsidR="00C7722C" w:rsidRPr="00B51C8D">
              <w:rPr>
                <w:rFonts w:ascii="Times New Roman" w:hAnsi="Times New Roman"/>
                <w:sz w:val="16"/>
                <w:szCs w:val="16"/>
              </w:rPr>
              <w:t>.ж</w:t>
            </w:r>
            <w:proofErr w:type="gramEnd"/>
            <w:r w:rsidR="00C7722C" w:rsidRPr="00B51C8D">
              <w:rPr>
                <w:rFonts w:ascii="Times New Roman" w:hAnsi="Times New Roman"/>
                <w:sz w:val="16"/>
                <w:szCs w:val="16"/>
              </w:rPr>
              <w:t>ителей/ (437,5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% от норматива).                                                                                                           3. Осуществляет деятельность один розничный универсальный рынок площадью 532 кв.м. на 10 торговых мест.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E30F10" w:rsidRPr="009E7E9E" w:rsidRDefault="00E30F10" w:rsidP="00A207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7E9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</w:tr>
      <w:tr w:rsidR="00465E60" w:rsidRPr="00B46349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B46349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B46349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B46349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B46349" w:rsidRDefault="00E30F10" w:rsidP="00A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B46349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46349">
              <w:rPr>
                <w:rFonts w:ascii="Times New Roman" w:hAnsi="Times New Roman"/>
                <w:sz w:val="16"/>
                <w:szCs w:val="16"/>
              </w:rPr>
              <w:t>Формирование и ведение реестров организаций и объектов торговли, общественного питания и бытового обслуживания населения города Глазова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46349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46349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46349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349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2769EF">
              <w:rPr>
                <w:rFonts w:ascii="Times New Roman" w:hAnsi="Times New Roman"/>
                <w:sz w:val="16"/>
                <w:szCs w:val="16"/>
              </w:rPr>
              <w:t>5</w:t>
            </w:r>
            <w:r w:rsidRPr="00B46349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46349" w:rsidRDefault="00E30F10" w:rsidP="00B463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349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46349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46349">
              <w:rPr>
                <w:rFonts w:ascii="Times New Roman" w:hAnsi="Times New Roman"/>
                <w:sz w:val="16"/>
                <w:szCs w:val="16"/>
              </w:rPr>
              <w:t>Формирование показателей для анализа запланированных показателей и их корректировке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Внесение информации осуществляется на заявительной основе, а также в случае выявления вновь открытого объекта потребительского рынка</w:t>
            </w:r>
            <w:r w:rsidR="00B46349" w:rsidRPr="00B51C8D">
              <w:rPr>
                <w:rFonts w:ascii="Times New Roman" w:hAnsi="Times New Roman"/>
                <w:sz w:val="16"/>
                <w:szCs w:val="16"/>
              </w:rPr>
              <w:t>. В течение 2022 года в реестр внесено 15 объектов потребительского рынка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E30F10" w:rsidRPr="00B46349" w:rsidRDefault="00E30F10" w:rsidP="00A207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634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5E60" w:rsidRPr="002769EF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Информационн</w:t>
            </w:r>
            <w:proofErr w:type="gramStart"/>
            <w:r w:rsidRPr="002769EF">
              <w:rPr>
                <w:rFonts w:ascii="Times New Roman" w:hAnsi="Times New Roman"/>
                <w:sz w:val="16"/>
                <w:szCs w:val="16"/>
              </w:rPr>
              <w:t>о-</w:t>
            </w:r>
            <w:proofErr w:type="gramEnd"/>
            <w:r w:rsidRPr="002769EF">
              <w:rPr>
                <w:rFonts w:ascii="Times New Roman" w:hAnsi="Times New Roman"/>
                <w:sz w:val="16"/>
                <w:szCs w:val="16"/>
              </w:rPr>
              <w:t xml:space="preserve"> аналитическое наблюдение за состоянием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2769EF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2769EF" w:rsidRPr="002769EF">
              <w:rPr>
                <w:rFonts w:ascii="Times New Roman" w:hAnsi="Times New Roman"/>
                <w:sz w:val="16"/>
                <w:szCs w:val="16"/>
              </w:rPr>
              <w:t>5</w:t>
            </w:r>
            <w:r w:rsidRPr="002769EF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2769EF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2769EF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Принятие своевременных мер по совершенствованию потребительского рынка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2. Отчёты:</w:t>
            </w:r>
          </w:p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2. 1. Об организации  ярмарок (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ежеквартальный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>);                                                                     2.2. Сведения о числе торговых мест на ярмарках (3-ярмарка) (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ежеквартальный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>);                                                                                                                                                                                                                               2.3. О выполнении Подпрограммы "Развитие потребительского рынка" (годовой);                                                                                                                               2.4. О количественных показателях ярмарочной, нестационарной и мобильной торговли (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ежеквартальный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>);                                                                                                                                                                                     2.5. Об исполнении плана по реализации стандарта развития конкуренции на  рынке розничной торговли (полугодовой);                                                                                                                 3. 1-МО "Сведения об объектах инфраструктуры муниципального образования" (раздел "Потребительский рынок")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30F10" w:rsidRPr="002769EF" w:rsidRDefault="00E30F10" w:rsidP="00A6418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5E60" w:rsidRPr="002769EF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Мониторинг розничных цен на основные виды продовольственных товаров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2769EF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2769EF" w:rsidRPr="002769EF">
              <w:rPr>
                <w:rFonts w:ascii="Times New Roman" w:hAnsi="Times New Roman"/>
                <w:sz w:val="16"/>
                <w:szCs w:val="16"/>
              </w:rPr>
              <w:t>5</w:t>
            </w:r>
            <w:r w:rsidRPr="002769EF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2769EF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2769EF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769EF">
              <w:rPr>
                <w:rFonts w:ascii="Times New Roman" w:hAnsi="Times New Roman"/>
                <w:sz w:val="16"/>
                <w:szCs w:val="16"/>
              </w:rPr>
              <w:t>Обеспечение устойчивого развития экономики и социальной стабильности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1. Еженедельный мониторинг минимальных, максимальных розничных цен на 67 наименований  продовольственных и непродовольственных товаров в 6 торговых объектах. Итоги еженедельно направлялись в Министерство промышленности и торговли Удмуртской Республики.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2769EF" w:rsidRDefault="00E30F10" w:rsidP="00DC1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381CB5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381CB5" w:rsidRDefault="00E30F10" w:rsidP="00A207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1CB5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381CB5" w:rsidRDefault="00E30F10" w:rsidP="00A207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1CB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381CB5" w:rsidRDefault="00E30F10" w:rsidP="00A207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1CB5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381CB5" w:rsidRDefault="00E30F10" w:rsidP="00A207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1CB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381CB5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81CB5">
              <w:rPr>
                <w:rFonts w:ascii="Times New Roman" w:hAnsi="Times New Roman"/>
                <w:sz w:val="16"/>
                <w:szCs w:val="16"/>
              </w:rPr>
              <w:t>Мониторинг наличия в продаже продукции местных товаропроизводителей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381CB5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81CB5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</w:t>
            </w:r>
            <w:r w:rsidRPr="00381CB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381CB5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1CB5">
              <w:rPr>
                <w:rFonts w:ascii="Times New Roman" w:hAnsi="Times New Roman"/>
                <w:sz w:val="16"/>
                <w:szCs w:val="16"/>
              </w:rPr>
              <w:lastRenderedPageBreak/>
              <w:t>2020 - 202</w:t>
            </w:r>
            <w:r w:rsidR="002769EF" w:rsidRPr="00381CB5">
              <w:rPr>
                <w:rFonts w:ascii="Times New Roman" w:hAnsi="Times New Roman"/>
                <w:sz w:val="16"/>
                <w:szCs w:val="16"/>
              </w:rPr>
              <w:t>5</w:t>
            </w:r>
            <w:r w:rsidRPr="00381CB5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381CB5" w:rsidRDefault="00E30F10" w:rsidP="002769E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1CB5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381CB5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81CB5">
              <w:rPr>
                <w:rFonts w:ascii="Times New Roman" w:hAnsi="Times New Roman"/>
                <w:sz w:val="16"/>
                <w:szCs w:val="16"/>
              </w:rPr>
              <w:t>Поддержка местных товаропроизводителей, продвижение товаров местных товаропроизводителе</w:t>
            </w:r>
            <w:r w:rsidRPr="00381CB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й, решение задач </w:t>
            </w:r>
            <w:proofErr w:type="spellStart"/>
            <w:r w:rsidRPr="00381CB5">
              <w:rPr>
                <w:rFonts w:ascii="Times New Roman" w:hAnsi="Times New Roman"/>
                <w:sz w:val="16"/>
                <w:szCs w:val="16"/>
              </w:rPr>
              <w:t>импортозамещения</w:t>
            </w:r>
            <w:proofErr w:type="spellEnd"/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lastRenderedPageBreak/>
              <w:t>В продаже имеется молочная, мясная продукция местных товаропроизводителей: ПП «Глазов-молоко», ОАО «Сарапул –</w:t>
            </w:r>
            <w:r w:rsidR="00A84733" w:rsidRPr="00B51C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молоко», ОАО 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Ижмолоко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>», ОАО 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Кезский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сырзавод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», ООО «Игра молоко», ООО «Ува-молоко», ООО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Игринский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мясокомбинат», ООО 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Воткинский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мясокомбинат», ООО «Бабин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о-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БИС», ОАО «Ижевский мясокомбинат», ООО «Удмуртская птицефабрика», ООО «Птицефабрика 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Вараксино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>», ООО «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Увинский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мясокомбинат», ООО ТД "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Индючонок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", а также предприятий МСП. </w:t>
            </w: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>Реализуемые</w:t>
            </w:r>
            <w:proofErr w:type="gram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хлеб и хлебобулочная продукция почти вся производится в Удмуртской Республике.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381CB5" w:rsidRDefault="00E30F10" w:rsidP="00A207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90135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0135B">
              <w:rPr>
                <w:rFonts w:ascii="Times New Roman" w:hAnsi="Times New Roman"/>
                <w:b/>
                <w:bCs/>
                <w:sz w:val="16"/>
                <w:szCs w:val="16"/>
              </w:rPr>
              <w:t>Развитие инфраструктуры и оптимальное размещение объектов потребительского рынка и сферы услуг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90135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90135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90135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>Открытие новых, реконструкция  и модернизация объектов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</w:t>
            </w:r>
            <w:r w:rsidRPr="0090135B">
              <w:rPr>
                <w:rFonts w:ascii="Times New Roman" w:hAnsi="Times New Roman"/>
                <w:sz w:val="16"/>
                <w:szCs w:val="16"/>
              </w:rPr>
              <w:br w:type="page"/>
              <w:t xml:space="preserve">управления экономики, развития города, промышленности, потребительского рынка и предпринимательства </w:t>
            </w:r>
            <w:r w:rsidRPr="0090135B"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>2020 - 2024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9013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>Повышение качества и доступности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9013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 xml:space="preserve">В течение </w:t>
            </w:r>
            <w:r w:rsidR="0090135B" w:rsidRPr="00B51C8D">
              <w:rPr>
                <w:rFonts w:ascii="Times New Roman" w:hAnsi="Times New Roman"/>
                <w:sz w:val="16"/>
                <w:szCs w:val="16"/>
              </w:rPr>
              <w:t>2022 года открыто 3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кафе, 1 кофейня, </w:t>
            </w:r>
            <w:r w:rsidR="0090135B" w:rsidRPr="00B51C8D">
              <w:rPr>
                <w:rFonts w:ascii="Times New Roman" w:hAnsi="Times New Roman"/>
                <w:sz w:val="16"/>
                <w:szCs w:val="16"/>
              </w:rPr>
              <w:t>1 кулинарный магазин, 1 кулинарный цех, 9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магазин</w:t>
            </w:r>
            <w:r w:rsidR="0090135B" w:rsidRPr="00B51C8D">
              <w:rPr>
                <w:rFonts w:ascii="Times New Roman" w:hAnsi="Times New Roman"/>
                <w:sz w:val="16"/>
                <w:szCs w:val="16"/>
              </w:rPr>
              <w:t>ов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D7B41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7B41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7B4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7B41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7B4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7B41">
              <w:rPr>
                <w:rFonts w:ascii="Times New Roman" w:hAnsi="Times New Roman"/>
                <w:sz w:val="16"/>
                <w:szCs w:val="16"/>
              </w:rPr>
              <w:t>Разработка и корректировка схемы размещения нестационарных торговых объектов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7B41">
              <w:rPr>
                <w:rFonts w:ascii="Times New Roman" w:hAnsi="Times New Roman"/>
                <w:sz w:val="16"/>
                <w:szCs w:val="16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  <w:proofErr w:type="gramStart"/>
            <w:r w:rsidRPr="00CD7B41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CD7B41">
              <w:rPr>
                <w:rFonts w:ascii="Times New Roman" w:hAnsi="Times New Roman"/>
                <w:sz w:val="16"/>
                <w:szCs w:val="16"/>
              </w:rPr>
              <w:t xml:space="preserve"> управление архитектуры и градостроительства, управление имущественных отношений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D7B41" w:rsidRDefault="00E30F10" w:rsidP="008F01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7B41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8F01C2" w:rsidRPr="00CD7B41">
              <w:rPr>
                <w:rFonts w:ascii="Times New Roman" w:hAnsi="Times New Roman"/>
                <w:sz w:val="16"/>
                <w:szCs w:val="16"/>
              </w:rPr>
              <w:t>5</w:t>
            </w:r>
            <w:r w:rsidRPr="00CD7B41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D7B41" w:rsidRDefault="00E30F10" w:rsidP="008F01C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7B41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D7B41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7B41">
              <w:rPr>
                <w:rFonts w:ascii="Times New Roman" w:hAnsi="Times New Roman"/>
                <w:sz w:val="16"/>
                <w:szCs w:val="16"/>
              </w:rPr>
              <w:t xml:space="preserve">Размещение объектов мелкорозничной торговли в соответствии со схемой размещения нестационарных торговых объектов  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F01C2" w:rsidRPr="00B51C8D" w:rsidRDefault="008F01C2" w:rsidP="008F01C2">
            <w:pPr>
              <w:pStyle w:val="a9"/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В течение 2022 года постановлениями Администрации города Глазова внесены изменения в Схему размещения НТО:</w:t>
            </w:r>
          </w:p>
          <w:p w:rsidR="00E30F10" w:rsidRPr="00B51C8D" w:rsidRDefault="008F01C2" w:rsidP="00CD7B41">
            <w:pPr>
              <w:pStyle w:val="a9"/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от 31.05.2022 № 24/2 «О внесении изменений в Схему размещения нестационарных торговых объектов на территории муниципального образования «Город Глазов», утвержденную постановлением Администрации </w:t>
            </w:r>
            <w:r w:rsidR="00CD7B41" w:rsidRPr="00B51C8D">
              <w:rPr>
                <w:rFonts w:ascii="Times New Roman" w:hAnsi="Times New Roman"/>
                <w:sz w:val="16"/>
                <w:szCs w:val="16"/>
              </w:rPr>
              <w:t xml:space="preserve">города Глазова от 09.12.2015 № 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>24/17 «Об утверждении схемы размещения нестационарных торговых объектов на территории города Глазова»</w:t>
            </w:r>
            <w:r w:rsidR="00CD7B41" w:rsidRPr="00B51C8D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D7B41" w:rsidRPr="00B51C8D" w:rsidRDefault="00CD7B41" w:rsidP="00CD7B41">
            <w:pPr>
              <w:pStyle w:val="a9"/>
              <w:spacing w:after="0" w:line="240" w:lineRule="auto"/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09.08.2022 № 24/4 «О внесении изменений в Схему размещения нестационарных торговых объектов на территории муниципального образования «Город Глазов», утвержденную постановлением Администрации города Глазова от 09.12.2015 № 24/17 «Об утверждении схемы размещения нестационарных торговых объектов на территории города Глазова».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D7B41" w:rsidRDefault="00E30F10" w:rsidP="00E753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90135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 xml:space="preserve">Оказание муниципальной услуги "Выдача разрешения на право организации розничных рынков",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</w:t>
            </w:r>
            <w:r w:rsidRPr="0090135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lastRenderedPageBreak/>
              <w:t>2020 - 2024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90135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135B">
              <w:rPr>
                <w:rFonts w:ascii="Times New Roman" w:hAnsi="Times New Roman"/>
                <w:sz w:val="16"/>
                <w:szCs w:val="16"/>
              </w:rPr>
              <w:t>Выдача разрешения на организацию розничного рынка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Согласно действующе</w:t>
            </w:r>
            <w:r w:rsidR="00A84733" w:rsidRPr="00B51C8D">
              <w:rPr>
                <w:rFonts w:ascii="Times New Roman" w:hAnsi="Times New Roman"/>
                <w:sz w:val="16"/>
                <w:szCs w:val="16"/>
              </w:rPr>
              <w:t xml:space="preserve">му законодательству разрешение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на право организации розничного рынка ООО "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Лесторг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>" выдано в 2020 году  на  5 лет (до 2025 года)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90135B" w:rsidRDefault="00E30F10" w:rsidP="00673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8F01C2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8F01C2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F01C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8F01C2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F01C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8F01C2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F01C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8F01C2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F01C2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8F01C2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01C2">
              <w:rPr>
                <w:rFonts w:ascii="Times New Roman" w:hAnsi="Times New Roman"/>
                <w:sz w:val="16"/>
                <w:szCs w:val="16"/>
              </w:rPr>
              <w:t>Оказание муниципальной услуги "Приём и рассмотрение уведомлений об организации и проведении ярмарки"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8F01C2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01C2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8F01C2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1C2">
              <w:rPr>
                <w:rFonts w:ascii="Times New Roman" w:hAnsi="Times New Roman"/>
                <w:sz w:val="16"/>
                <w:szCs w:val="16"/>
              </w:rPr>
              <w:t>2020 - 2024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8F01C2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1C2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1 полугодия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8F01C2" w:rsidRDefault="00E30F10" w:rsidP="00A84733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01C2">
              <w:rPr>
                <w:rFonts w:ascii="Times New Roman" w:hAnsi="Times New Roman"/>
                <w:sz w:val="16"/>
                <w:szCs w:val="16"/>
              </w:rPr>
              <w:t>Выдача заявителю  постановления Администрации города о внесении сведений в Перечень ярмарок или об отказе внесения сведений в Перечень ярмарок с указанием причин отказа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80FD4" w:rsidRPr="00B51C8D" w:rsidRDefault="00F80FD4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Подготовлены постановления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 Администрации города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Глазова:</w:t>
            </w:r>
          </w:p>
          <w:p w:rsidR="00E30F10" w:rsidRPr="00B51C8D" w:rsidRDefault="00F80FD4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 от 14.03.2022 № 24/1 «Об организации и проведении ярмарки «Всероссийская ярмарка в Глазове» с 13.04.2022 года по 17.04.2022 года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80FD4" w:rsidRPr="00B51C8D" w:rsidRDefault="00F80FD4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06.07. 2022 № 24/3 «Об организации и проведении ярмарки «Успенская ярмарка. Солнечная традиция» с 13.08.2022 года по 14.08.2022 года;</w:t>
            </w:r>
          </w:p>
          <w:p w:rsidR="00F80FD4" w:rsidRPr="00B51C8D" w:rsidRDefault="00F80FD4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31.08.2022 № 24/5 «Об организации и проведении ярмарки «Всероссийская ярмарка в Глазове» с 19.10.2022 года по 23.10.2022 года;</w:t>
            </w:r>
          </w:p>
          <w:p w:rsidR="008F01C2" w:rsidRPr="00B51C8D" w:rsidRDefault="008F01C2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03.11.2022 №24/6 «Об организации и проведении ярмарки «Никольская ярмарка. Снежная традиция» 24.12.2022 года;</w:t>
            </w:r>
          </w:p>
          <w:p w:rsidR="008F01C2" w:rsidRPr="00B51C8D" w:rsidRDefault="008F01C2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08.11.2022 №24/7 «Об организации и проведении ярмарки «Новогодняя радость – 2022» с 23.12.2022 по 31.12.2022 года;</w:t>
            </w:r>
          </w:p>
          <w:p w:rsidR="00E30F10" w:rsidRPr="00B51C8D" w:rsidRDefault="00F80FD4" w:rsidP="008F01C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- от 12.12.2022 № 24/9 «Об организации и проведении ярмарки» с 01.01.2023 года по 31.12.2023 года.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8F01C2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A84733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4733">
              <w:rPr>
                <w:rFonts w:ascii="Times New Roman" w:hAnsi="Times New Roman"/>
                <w:b/>
                <w:bCs/>
                <w:sz w:val="16"/>
                <w:szCs w:val="16"/>
              </w:rPr>
              <w:t>Развитие кадрового потенциала организаций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A84733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Содействие в организации обучающих семинаров для специалистов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847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A84733" w:rsidRPr="00A84733">
              <w:rPr>
                <w:rFonts w:ascii="Times New Roman" w:hAnsi="Times New Roman"/>
                <w:sz w:val="16"/>
                <w:szCs w:val="16"/>
              </w:rPr>
              <w:t>5</w:t>
            </w:r>
            <w:r w:rsidRPr="00A84733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Повышение профессионального уровня специалистов и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16448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 xml:space="preserve">Семинары не проводились в связи с </w:t>
            </w:r>
            <w:r w:rsidR="00164487" w:rsidRPr="00B51C8D">
              <w:rPr>
                <w:rFonts w:ascii="Times New Roman" w:hAnsi="Times New Roman"/>
                <w:sz w:val="16"/>
                <w:szCs w:val="16"/>
              </w:rPr>
              <w:t>дефицитом бюджетных средств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A84733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Содействие в организации участия специалистов потребительского рынка в республиканских и всероссийских конкурсах профессионального мастерства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</w:t>
            </w:r>
            <w:r w:rsidRPr="00A84733">
              <w:rPr>
                <w:rFonts w:ascii="Times New Roman" w:hAnsi="Times New Roman"/>
                <w:sz w:val="16"/>
                <w:szCs w:val="16"/>
              </w:rPr>
              <w:br w:type="page"/>
              <w:t xml:space="preserve">управления экономики, развития города, промышленности, потребительского рынка и предпринимательства </w:t>
            </w:r>
            <w:r w:rsidRPr="00A84733"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847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A84733" w:rsidRPr="00A84733">
              <w:rPr>
                <w:rFonts w:ascii="Times New Roman" w:hAnsi="Times New Roman"/>
                <w:sz w:val="16"/>
                <w:szCs w:val="16"/>
              </w:rPr>
              <w:t>5</w:t>
            </w:r>
            <w:r w:rsidRPr="00A84733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Повышение профессионального мастерства специалистов сферы потребительского рынка и 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164487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 xml:space="preserve">Организации </w:t>
            </w:r>
            <w:r w:rsidR="00A84733" w:rsidRPr="00B51C8D">
              <w:rPr>
                <w:rFonts w:ascii="Times New Roman" w:hAnsi="Times New Roman"/>
                <w:sz w:val="16"/>
                <w:szCs w:val="16"/>
              </w:rPr>
              <w:t>потребительского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 xml:space="preserve"> рынка не обращались за содействием </w:t>
            </w:r>
            <w:r w:rsidR="00A84733" w:rsidRPr="00B51C8D">
              <w:rPr>
                <w:rFonts w:ascii="Times New Roman" w:hAnsi="Times New Roman"/>
                <w:sz w:val="16"/>
                <w:szCs w:val="16"/>
              </w:rPr>
              <w:t>в организации участия специалистов потребительского рынка в республиканских и всероссийских конкурсах профессионального мастерства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A84733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Организация и проведение городских конкурсов, фестивалей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</w:t>
            </w:r>
            <w:r w:rsidRPr="00A8473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847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lastRenderedPageBreak/>
              <w:t>2020 - 202</w:t>
            </w:r>
            <w:r w:rsidR="00A84733" w:rsidRPr="00A84733">
              <w:rPr>
                <w:rFonts w:ascii="Times New Roman" w:hAnsi="Times New Roman"/>
                <w:sz w:val="16"/>
                <w:szCs w:val="16"/>
              </w:rPr>
              <w:t>5</w:t>
            </w:r>
            <w:r w:rsidRPr="00A84733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A84733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Декабрь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Повышение профессионального мастерства </w:t>
            </w:r>
            <w:r w:rsidRPr="00A84733">
              <w:rPr>
                <w:rFonts w:ascii="Times New Roman" w:hAnsi="Times New Roman"/>
                <w:sz w:val="16"/>
                <w:szCs w:val="16"/>
              </w:rPr>
              <w:lastRenderedPageBreak/>
              <w:t>специалистов сферы потребительского рынка и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A84733" w:rsidP="00A8473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lastRenderedPageBreak/>
              <w:t>В декабре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 2022 года </w:t>
            </w:r>
            <w:r w:rsidRPr="00B51C8D">
              <w:rPr>
                <w:rFonts w:ascii="Times New Roman" w:hAnsi="Times New Roman"/>
                <w:sz w:val="16"/>
                <w:szCs w:val="16"/>
              </w:rPr>
              <w:t>проведен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 конкурс на новогоднее оформление объектов потребительского рынка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A84733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Организация </w:t>
            </w:r>
            <w:proofErr w:type="gramStart"/>
            <w:r w:rsidRPr="00A84733">
              <w:rPr>
                <w:rFonts w:ascii="Times New Roman" w:hAnsi="Times New Roman"/>
                <w:sz w:val="16"/>
                <w:szCs w:val="16"/>
              </w:rPr>
              <w:t>взаимодействия руководителей предприятий сферы потребительского рынка</w:t>
            </w:r>
            <w:proofErr w:type="gramEnd"/>
            <w:r w:rsidRPr="00A84733">
              <w:rPr>
                <w:rFonts w:ascii="Times New Roman" w:hAnsi="Times New Roman"/>
                <w:sz w:val="16"/>
                <w:szCs w:val="16"/>
              </w:rPr>
              <w:t xml:space="preserve"> с учебными заведениями по вопросам подготовки и переподготовки кадров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847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A84733" w:rsidRPr="00A84733">
              <w:rPr>
                <w:rFonts w:ascii="Times New Roman" w:hAnsi="Times New Roman"/>
                <w:sz w:val="16"/>
                <w:szCs w:val="16"/>
              </w:rPr>
              <w:t>5</w:t>
            </w:r>
            <w:r w:rsidRPr="00A84733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A84733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4733">
              <w:rPr>
                <w:rFonts w:ascii="Times New Roman" w:hAnsi="Times New Roman"/>
                <w:sz w:val="16"/>
                <w:szCs w:val="16"/>
              </w:rPr>
              <w:t>Повышение квалификации кадров, повышения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Работа не проводились в связи с отсутствием заявок со стороны руководителей объектов потребительского рынка</w:t>
            </w:r>
          </w:p>
          <w:p w:rsidR="00E30F10" w:rsidRPr="00B51C8D" w:rsidRDefault="00E30F10" w:rsidP="00AF6F2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A84733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E4EF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Изучение состояния обеспеченности кадрами в сфере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E4E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CE4EFB" w:rsidRPr="00CE4EFB">
              <w:rPr>
                <w:rFonts w:ascii="Times New Roman" w:hAnsi="Times New Roman"/>
                <w:sz w:val="16"/>
                <w:szCs w:val="16"/>
              </w:rPr>
              <w:t>5</w:t>
            </w:r>
            <w:r w:rsidRPr="00CE4EFB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Февраль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Сбор информации для Минэкономики УР о </w:t>
            </w:r>
            <w:proofErr w:type="spellStart"/>
            <w:r w:rsidRPr="00B51C8D">
              <w:rPr>
                <w:rFonts w:ascii="Times New Roman" w:hAnsi="Times New Roman"/>
                <w:sz w:val="16"/>
                <w:szCs w:val="16"/>
              </w:rPr>
              <w:t>востребованности</w:t>
            </w:r>
            <w:proofErr w:type="spellEnd"/>
            <w:r w:rsidRPr="00B51C8D">
              <w:rPr>
                <w:rFonts w:ascii="Times New Roman" w:hAnsi="Times New Roman"/>
                <w:sz w:val="16"/>
                <w:szCs w:val="16"/>
              </w:rPr>
              <w:t xml:space="preserve"> кадрами в сфере потребительского рынка в соответствии с требованиями постановления Правительства УР от 23.12.2013 г. № 591 "О Порядке формирования объемов контрольных цифр приема на подготовку квалифицированных рабочих (служащих) и специалистов среднего звена за счет бюджетных ассигнований бюджета Удмуртской Республики и формирования потребности в специалистах с высшим образованием по направлениям подготовки (специальностям) высшего образования"</w:t>
            </w:r>
            <w:proofErr w:type="gramEnd"/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E4EF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Оказание консультативной и методологической помощи по вопросам развития потребительского рынка и услуг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E4E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CE4EFB" w:rsidRPr="00CE4EFB">
              <w:rPr>
                <w:rFonts w:ascii="Times New Roman" w:hAnsi="Times New Roman"/>
                <w:sz w:val="16"/>
                <w:szCs w:val="16"/>
              </w:rPr>
              <w:t>5</w:t>
            </w:r>
            <w:r w:rsidRPr="00CE4EFB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E4E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В течение 202</w:t>
            </w:r>
            <w:r w:rsidR="00CE4EFB"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CE4EFB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Оказана консультативная помощь 11 СМП</w:t>
            </w:r>
            <w:r w:rsidR="00E30F10" w:rsidRPr="00B51C8D">
              <w:rPr>
                <w:rFonts w:ascii="Times New Roman" w:hAnsi="Times New Roman"/>
                <w:sz w:val="16"/>
                <w:szCs w:val="16"/>
              </w:rPr>
              <w:t xml:space="preserve"> (оформление уголка потребителя, оформление трудовых договоров с работниками, соблюдение законодательства в сфере потребительского рынка) 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CE4EFB" w:rsidRDefault="00E30F10" w:rsidP="00263F8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E4EF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4EFB">
              <w:rPr>
                <w:rFonts w:ascii="Times New Roman" w:hAnsi="Times New Roman"/>
                <w:b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4EF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4EFB">
              <w:rPr>
                <w:rFonts w:ascii="Times New Roman" w:hAnsi="Times New Roman"/>
                <w:b/>
                <w:sz w:val="16"/>
                <w:szCs w:val="16"/>
              </w:rPr>
              <w:t>04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4EFB">
              <w:rPr>
                <w:rFonts w:ascii="Times New Roman" w:hAnsi="Times New Roman"/>
                <w:b/>
                <w:bCs/>
                <w:sz w:val="16"/>
                <w:szCs w:val="16"/>
              </w:rPr>
              <w:t>Повышение качества и конкурентоспособности производимых и реализуемых товаров и услуг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CE4EFB" w:rsidRDefault="00E30F10" w:rsidP="00484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E4EFB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Организация и проведение смотров качества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управления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CE4EFB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2020 - 2025</w:t>
            </w:r>
            <w:r w:rsidR="00E30F10" w:rsidRPr="00CE4EFB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E4EFB" w:rsidRDefault="00E30F10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E4EFB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4EFB">
              <w:rPr>
                <w:rFonts w:ascii="Times New Roman" w:hAnsi="Times New Roman"/>
                <w:sz w:val="16"/>
                <w:szCs w:val="16"/>
              </w:rPr>
              <w:t>Реализация качественных товаров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E30F10" w:rsidP="00AF6F2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1C8D">
              <w:rPr>
                <w:rFonts w:ascii="Times New Roman" w:hAnsi="Times New Roman"/>
                <w:sz w:val="16"/>
                <w:szCs w:val="16"/>
              </w:rPr>
              <w:t>Смотры качества не проводились в связи с дефицитом бюджетных средств</w:t>
            </w:r>
          </w:p>
          <w:p w:rsidR="00E30F10" w:rsidRPr="00B51C8D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CE4EFB" w:rsidRDefault="00E30F10" w:rsidP="00484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65E60" w:rsidRPr="00C06237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484F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Распространение передовог</w:t>
            </w:r>
            <w:r w:rsidR="00CE4EFB" w:rsidRPr="00C06237">
              <w:rPr>
                <w:rFonts w:ascii="Times New Roman" w:hAnsi="Times New Roman"/>
                <w:sz w:val="16"/>
                <w:szCs w:val="16"/>
              </w:rPr>
              <w:t>о опыта деятельности организаций</w:t>
            </w:r>
            <w:r w:rsidRPr="00C06237">
              <w:rPr>
                <w:rFonts w:ascii="Times New Roman" w:hAnsi="Times New Roman"/>
                <w:sz w:val="16"/>
                <w:szCs w:val="16"/>
              </w:rPr>
              <w:t xml:space="preserve"> потребительского рынка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06237" w:rsidRDefault="00E30F10" w:rsidP="00C912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 xml:space="preserve">сектор экономического анализа и планирования </w:t>
            </w:r>
            <w:r w:rsidRPr="00C06237">
              <w:rPr>
                <w:rFonts w:ascii="Times New Roman" w:hAnsi="Times New Roman"/>
                <w:sz w:val="16"/>
                <w:szCs w:val="16"/>
              </w:rPr>
              <w:br w:type="page"/>
              <w:t xml:space="preserve">управления экономики, развития города, промышленности, потребительского рынка и предпринимательства </w:t>
            </w:r>
            <w:r w:rsidRPr="00C06237"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06237" w:rsidRDefault="00E30F10" w:rsidP="00CE4E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2020 - 202</w:t>
            </w:r>
            <w:r w:rsidR="00CE4EFB" w:rsidRPr="00C06237">
              <w:rPr>
                <w:rFonts w:ascii="Times New Roman" w:hAnsi="Times New Roman"/>
                <w:sz w:val="16"/>
                <w:szCs w:val="16"/>
              </w:rPr>
              <w:t>5</w:t>
            </w:r>
            <w:r w:rsidRPr="00C06237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C06237" w:rsidRDefault="00C06237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Сентябрь 2022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30F10" w:rsidRPr="00C06237" w:rsidRDefault="00E30F1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06237">
              <w:rPr>
                <w:rFonts w:ascii="Times New Roman" w:hAnsi="Times New Roman"/>
                <w:sz w:val="16"/>
                <w:szCs w:val="16"/>
              </w:rPr>
              <w:t>Реализация качественных товаров, повышение качества оказываемых услуг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30F10" w:rsidRPr="00B51C8D" w:rsidRDefault="000939C0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 целью распространения опыта</w:t>
            </w:r>
            <w:r w:rsidR="00C06237" w:rsidRPr="00B51C8D">
              <w:rPr>
                <w:rFonts w:ascii="Times New Roman" w:hAnsi="Times New Roman"/>
                <w:sz w:val="16"/>
                <w:szCs w:val="16"/>
              </w:rPr>
              <w:t xml:space="preserve"> среди организаций торговли проведен фестиваль фермерской еды «Золотая осень»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30F10" w:rsidRPr="00C06237" w:rsidRDefault="00E30F10" w:rsidP="00484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B73C3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DD57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DD57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DD57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DD57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DD57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Управление муниципальным имуществом и земельными ресурсами</w:t>
            </w:r>
          </w:p>
        </w:tc>
      </w:tr>
      <w:tr w:rsidR="004B73C3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Обеспечение рационального и эффективного использования имущества и земельных 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7A74CA" w:rsidP="006A109D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6A109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E11314" w:rsidRDefault="00EA33EF" w:rsidP="006A109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Проведение кадастровых работ по образованию земельных участков для бесплатного обеспечения земельными участками граждан для индивидуального жилищного строительства, в том числе, имеющих трех и более детей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6A109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>Наличие  образованных и поставленных на государственный кадастровый учет земельных участков   для индивидуального жилищного строительства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 состоянию на 01.01.2023  в наличии 103 </w:t>
            </w:r>
            <w:proofErr w:type="gramStart"/>
            <w:r w:rsidRPr="00127C01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земельных</w:t>
            </w:r>
            <w:proofErr w:type="gramEnd"/>
            <w:r w:rsidRPr="00127C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участка.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B12387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6EDD">
              <w:rPr>
                <w:rFonts w:ascii="Times New Roman" w:hAnsi="Times New Roman"/>
                <w:color w:val="000000"/>
                <w:sz w:val="16"/>
                <w:szCs w:val="16"/>
              </w:rPr>
              <w:t>Для предоставления земельных участков необходимо решить вопрос обеспечения земельных участков инженерной инфраструктурой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 </w:t>
            </w: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Проведение кадастровых работ по образованию земельных участков для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индивидуального жилищного строительства, а также для строительства многоквартирных домов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Управление имущественных отношений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 xml:space="preserve">Наличие  образованных и поставленных на </w:t>
            </w:r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государственный кадастровый учет земельных участков   для индивидуального жилищного строительства, а также для строительства многоквартирных домов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2022 году проведены кадастровые работы для индивидуального жилищного строительства по образованию 13 земельных участков общей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площадью 1,3 га,  по уточнению площади 3 земельных участков,  исправлению реестровой ошибки в отношении 4 земельных участков. </w:t>
            </w:r>
            <w:proofErr w:type="gramStart"/>
            <w:r w:rsidRPr="00127C01">
              <w:rPr>
                <w:rFonts w:ascii="Times New Roman" w:hAnsi="Times New Roman"/>
                <w:sz w:val="16"/>
                <w:szCs w:val="16"/>
              </w:rPr>
              <w:t xml:space="preserve">По состоянию на 01.01.2023 года в реестре свободных земельных участков состоит: 118 земельных участков площадью 15,73 га (с учетом 103 земельных участков, образованных для бесплатного предоставления по Закону 68-РЗ),  образованных для индивидуального жилищного строительства;  3 земельных участка площадью 35,79 га для комплексного освоения в целях жилищного строительства; 11 земельных участков площадью 3,87 га для строительства многоквартирных домов. </w:t>
            </w:r>
            <w:proofErr w:type="gramEnd"/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F93AB5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3AB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Для ИЖС земельные участки будут </w:t>
            </w:r>
            <w:r w:rsidRPr="00F93AB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предоставлены на аукционе,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 также </w:t>
            </w:r>
            <w:r w:rsidRPr="00F93AB5">
              <w:rPr>
                <w:rFonts w:ascii="Times New Roman" w:hAnsi="Times New Roman"/>
                <w:sz w:val="16"/>
                <w:szCs w:val="16"/>
              </w:rPr>
              <w:t>в соответствии с Законом УР № 68-РЗ.</w:t>
            </w:r>
          </w:p>
          <w:p w:rsidR="007A74CA" w:rsidRPr="00CC0404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F93AB5">
              <w:rPr>
                <w:rFonts w:ascii="Times New Roman" w:hAnsi="Times New Roman"/>
                <w:sz w:val="16"/>
                <w:szCs w:val="16"/>
              </w:rPr>
              <w:t xml:space="preserve">Земельные участки для комплексного освоения в целях жилищного строительства  и для строительства многоквартирных домов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 вос</w:t>
            </w:r>
            <w:r w:rsidRPr="00F93A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требованы.</w:t>
            </w: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Проведение кадастровых работ по формированию земельных участков для постановки на государственный кадастровый учет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CE115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Повышение эффективности использования земельных ресурсов в интересах социально-экономического развития муниципального образования «Город Глазов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В 2022 образовано 33 земельных участка общей площадью 8,2 га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CC0404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Проведение комплексных кадастровых работ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Повышение эффективности использования земельных ресурсов в интересах социально-экономического развития муниципального образования «Город Глазов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Комплексные кадастровые работы в 2022 году не проводятся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‒</w:t>
            </w: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Вовлечение в хозяйственный оборот неиспользуемых или используемых не по виду разрешенного использования земельных участков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Повышение эффективности использования земельных ресурсов в интересах социально-экономического </w:t>
            </w: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lastRenderedPageBreak/>
              <w:t>развития муниципального образования «Город Глазов» и наполнение государственного кадастра недвижимости сведениями о земельных участках, в том числе земельных участках, на которых расположены многоквартирные дома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Вовлечено в хозяйственный оборот 80 земельных участков. 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‒</w:t>
            </w: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Организация и проведение работ по предоставлению земельных участков в аренду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D5F9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Увеличение количества предоставленных земельных участков с целью повышения поступлений в бюджет муниципального образования «Город Глазов» доходов в виде арендной платы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2022 году:</w:t>
            </w: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Заключено  66 договоров аренды земельных участков;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заключено 18  договоров купли-продажи земельных участков и 10 соглашений о перераспределение земель</w:t>
            </w: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предоставлено в </w:t>
            </w:r>
            <w:proofErr w:type="spellStart"/>
            <w:proofErr w:type="gramStart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gramEnd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б)</w:t>
            </w:r>
            <w:proofErr w:type="spellStart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16 земельных участков;8 земельных участков в безвозмездное пользование; выдано 285 разрешений на использование земель и земельных участков без предоставления и установления сервитута.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Предоставление недвижимого имущества социально ориентированным некоммерческим организациям в безвозмездное пользование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Поддержание малого и среднего бизнеса в виде предоставления недвижимого имущества в безвозмездное пользование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Общее количество объектов недвижимого имущества, предоставленных в безвозмездное пользование на 01.01.2023 года – 505 объектов, из них предоставлено социально ориентированным некоммерческим организациям – 151 объект.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813C6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Предоставление недвижимого имущества, свободного от прав третьих лиц (за исключением имущественных прав СМСП), во владение и (или) в пользование на долгосрочной основе СМСП и организациям, образующим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инфраструктуру поддержки СМСП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Получение имущественной поддержки, обеспечение равного доступа СМСП к получению имущественной поддержки, открытость информации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>На 01.01.2023 года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 xml:space="preserve"> из </w:t>
            </w:r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 xml:space="preserve">Перечня муниципального имущества, предназначенного для предоставления во владение и (или) в пользование на долгосрочной основе СМСП, организациям, образующим инфраструктуру поддержки СМСП и </w:t>
            </w:r>
            <w:proofErr w:type="spellStart"/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>самозанятым</w:t>
            </w:r>
            <w:proofErr w:type="spellEnd"/>
            <w:r w:rsidRPr="00127C01">
              <w:rPr>
                <w:rFonts w:ascii="Times New Roman" w:hAnsi="Times New Roman"/>
                <w:bCs/>
                <w:sz w:val="16"/>
                <w:szCs w:val="16"/>
              </w:rPr>
              <w:t xml:space="preserve"> гражданам предоставлено 6 объектов.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Отсутствие имущества для дополнения Перечней СМСП </w:t>
            </w: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Предоставление муниципальных услуг в области имущественных отношений в соответствии с утвержденным перечнем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Доступность, полнота и качество предоставления муниципальных услуг, предусмотренных законодательством.  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7C01">
              <w:rPr>
                <w:rFonts w:ascii="Times New Roman" w:hAnsi="Times New Roman"/>
                <w:sz w:val="18"/>
                <w:szCs w:val="18"/>
              </w:rPr>
              <w:t>На 01.01.2023 года в области имущественных отношений предоставлено 607 муниципальных услуг (585 услуг – отдел земельных ресурсов, 22 услуги отдел управления имуществом).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Организация и проведение работ по образованию земельных участков, уточнению их характеристик, по государственной регистрации права муниципальной собственности на земельные участки и проведение работ по оценке рыночного размера арендной платы и рыночной стоимости земельных участков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Увеличение земельных участков, находящихся в собственности муниципального образования «Город Глазов», границы которых уточнены и  установлены на  местности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2022 году  зарегистрировано право муниципальной собственности на 15 земельных </w:t>
            </w:r>
            <w:proofErr w:type="gramStart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участков</w:t>
            </w:r>
            <w:proofErr w:type="gramEnd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15 из </w:t>
            </w:r>
            <w:proofErr w:type="gramStart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127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уточненными границами; образовано 33 земельных участка; проведены оценочные работы по 3 земельным участкам для размещения НТО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0E1486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7C01">
              <w:rPr>
                <w:rFonts w:ascii="Times New Roman" w:hAnsi="Times New Roman"/>
                <w:b/>
                <w:bCs/>
                <w:sz w:val="16"/>
                <w:szCs w:val="16"/>
              </w:rPr>
              <w:t>Совершенствование системы учета объектов муниципальной собственности муниципального образования «Город Глазов», а также земельных участков, государственная собственность на которые не разграничена, обеспечение полной и достоверной информации о них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127C01" w:rsidRDefault="00EA33EF" w:rsidP="00AE25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127C01" w:rsidRDefault="00EA33EF" w:rsidP="00AE25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127C01" w:rsidRDefault="00EA33EF" w:rsidP="00AE25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Формирование оптимальной структуры и состава собственности муниципального образования «Город Глазов», отвечающих функциям (полномочиям) органов местного самоуправления.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127C01" w:rsidRDefault="00EA33EF" w:rsidP="00AE25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AE2579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Ведение и актуализация сведений, содержащихся в реестре муниципального имущества города Глазова, ведение бюджетного учёта имущества казны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образования «Город Глазов» на основании информации из реестра муниципального имущества города Глазова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Управление имущественных отношений Администрации города Глазова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Обеспечение полноты и достоверности учета муниципального имущества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Актуализация сведений в реестре муниципального имущества города Глазова в течение года: пополнение, внесение изменений, исключение.</w:t>
            </w: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Ведется работа по наполнению сведений, актуализации информации, содержащихся в программе БАРС.</w:t>
            </w: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На 01.01.2022 года в бюджетном учёте учитывается 3 620  объектов имущества муниципальной казны, из них:</w:t>
            </w:r>
          </w:p>
          <w:p w:rsidR="007A74CA" w:rsidRPr="00127C01" w:rsidRDefault="007A74CA" w:rsidP="007A74C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2 376 объектов недвижимого имущества;</w:t>
            </w:r>
          </w:p>
          <w:p w:rsidR="007A74CA" w:rsidRPr="00127C01" w:rsidRDefault="007A74CA" w:rsidP="007A74C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1 057 объектов </w:t>
            </w:r>
            <w:proofErr w:type="gramStart"/>
            <w:r w:rsidRPr="00127C01">
              <w:rPr>
                <w:rFonts w:ascii="Times New Roman" w:hAnsi="Times New Roman"/>
                <w:sz w:val="16"/>
                <w:szCs w:val="16"/>
              </w:rPr>
              <w:t>движимого</w:t>
            </w:r>
            <w:proofErr w:type="gramEnd"/>
            <w:r w:rsidRPr="00127C01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7A74CA" w:rsidRPr="00127C01" w:rsidRDefault="007A74CA" w:rsidP="007A74C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253 </w:t>
            </w:r>
            <w:proofErr w:type="gramStart"/>
            <w:r w:rsidRPr="00127C01">
              <w:rPr>
                <w:rFonts w:ascii="Times New Roman" w:hAnsi="Times New Roman"/>
                <w:sz w:val="16"/>
                <w:szCs w:val="16"/>
              </w:rPr>
              <w:t>земельных</w:t>
            </w:r>
            <w:proofErr w:type="gramEnd"/>
            <w:r w:rsidRPr="00127C01">
              <w:rPr>
                <w:rFonts w:ascii="Times New Roman" w:hAnsi="Times New Roman"/>
                <w:sz w:val="16"/>
                <w:szCs w:val="16"/>
              </w:rPr>
              <w:t xml:space="preserve"> участка.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Организация и проведение работ по оформлению возникновения, изменения и прекращения прав на недвижимое имущество, находящееся в собственности муниципального образования «Город Глазов»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/>
              <w:jc w:val="center"/>
              <w:rPr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Государственная регистрация права собственности муниципального образования «Город Глазов» на муниципальное  недвижимое имущество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 xml:space="preserve">На 01.01.2023 года осуществлены  работы по технической инвентаризации и по государственной регистрации права муниципальной собственности 9 объектов. </w:t>
            </w:r>
          </w:p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На 01.01.2023 года проведены работы по государственной регистрации права муниципальной собственности на муниципальное недвижимое имущество на 89 объектов недвижимости.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A74CA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Организация и проведение работ по технической инвентаризации муниципальной собственности на муниципальное недвижимое имущество для дальнейшей государственной регистрации права собственности  и проведение работ по оценке рыночного размера арендной платы и рыночной стоимости муниципального имущества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B071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22</w:t>
            </w:r>
            <w:r w:rsidRPr="00127C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27C01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spacing w:after="0"/>
              <w:jc w:val="center"/>
              <w:rPr>
                <w:sz w:val="16"/>
                <w:szCs w:val="16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AF6F2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127C0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Государственная регистрация права собственности муниципального образования «Город Глазов» на муниципальное  недвижимое имущество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127C01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7C01">
              <w:rPr>
                <w:rFonts w:ascii="Times New Roman" w:hAnsi="Times New Roman"/>
                <w:sz w:val="16"/>
                <w:szCs w:val="16"/>
              </w:rPr>
              <w:t>На 01.01.2023 года проведены работы по оценке рыночного размера арендной платы и рыночной стоимости муниципального имущества на 19 объектов.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A74CA" w:rsidRPr="00EE6225" w:rsidRDefault="007A74CA" w:rsidP="00127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A33EF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7879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7879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787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8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>Создание благоприятных условий для привлечения инвестиций</w:t>
            </w:r>
          </w:p>
        </w:tc>
      </w:tr>
      <w:tr w:rsidR="00EA33EF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87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7879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7879"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8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Формирование </w:t>
            </w:r>
            <w:proofErr w:type="spellStart"/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>инвестиционно-привлекательного</w:t>
            </w:r>
            <w:proofErr w:type="spellEnd"/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имиджа города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Постоянно 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8B7879" w:rsidRDefault="00EA33EF" w:rsidP="00227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8B7879" w:rsidRDefault="00EA33EF" w:rsidP="00227D9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Повышение информированности потенциальных инвесторов об инвестиционной привлекательности города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227D93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227D93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7D11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проведение мероприятий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>в сфере инвестиционной деятельности: участие в форумах, деловых миссиях, конференциях, выставках, «круглых столах», презентациях, ярмарках и других мероприятиях торгово-экономической и инвестиционной направленности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экономики, развития города,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Постоянно 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Повышение информированности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>потенциальных инвесторов об инвестиционной привлекательности города, привлечение инвестора на территорию МО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D11" w:rsidRPr="00A41720" w:rsidRDefault="00197BA4" w:rsidP="00DC02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Участие в Форуме атомных городов (г</w:t>
            </w:r>
            <w:proofErr w:type="gramStart"/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t>бнинск) июнь 2022</w:t>
            </w:r>
          </w:p>
          <w:p w:rsidR="008B7879" w:rsidRPr="00A41720" w:rsidRDefault="008B7879" w:rsidP="00DC02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Совместно с АО «АТОМ-ТОР» по содействию ТОР «Глазов» </w:t>
            </w:r>
            <w:proofErr w:type="gramStart"/>
            <w:r w:rsidRPr="00A41720">
              <w:rPr>
                <w:rFonts w:ascii="Times New Roman" w:hAnsi="Times New Roman"/>
                <w:sz w:val="16"/>
                <w:szCs w:val="16"/>
              </w:rPr>
              <w:t>проведена</w:t>
            </w:r>
            <w:proofErr w:type="gram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 п</w:t>
            </w: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резентации инвестиционных возможностей города  Глазова в серии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онлайн-конференций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«Атомные города. Новые возможности для бизнеса в современных условиях»; круглый стол «Атомные города. От потенциала людей к развитию территории» в 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г</w:t>
            </w:r>
            <w:proofErr w:type="gram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. Ижевске; молодежная научно-техническая конференция сотрудников атомной отрасли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Science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And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Youth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TVEL в г. Глазове. Принято участие в информационном видео проекте «Территория будущего»;</w:t>
            </w:r>
          </w:p>
          <w:p w:rsidR="008B7879" w:rsidRPr="00A41720" w:rsidRDefault="008B7879" w:rsidP="00DC02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E11314" w:rsidRDefault="00F07D11" w:rsidP="00A051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7D11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B7879">
              <w:rPr>
                <w:rFonts w:ascii="Times New Roman" w:hAnsi="Times New Roman"/>
                <w:b/>
                <w:bCs/>
                <w:sz w:val="16"/>
                <w:szCs w:val="16"/>
              </w:rPr>
              <w:t>Содействие в реализации инвестиционных проектов на территории города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По мере обращения инвесторов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8B7879" w:rsidRDefault="00F07D11" w:rsidP="00A051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Увеличение количества реализуемых на территории города 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D11" w:rsidRPr="00A41720" w:rsidRDefault="00F07D11" w:rsidP="00DC02DF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E11314" w:rsidRDefault="00F07D11" w:rsidP="00A051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7D11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Содействие в подборе производственных площадей и земельных участков в соответствии с параметрами инвестиционного проекта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предпринимательства;                                     управление архитектуры и градостроительства, управление имущественных отношений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По мере обращения инвесторов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ED5628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>1 полугодие 2022</w:t>
            </w:r>
            <w:r w:rsidR="00F07D11"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Увеличение количества реализуемых на территории города 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D11" w:rsidRPr="00A41720" w:rsidRDefault="008B7879" w:rsidP="00DC02D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 итогам отчётного периода составлен реестр свободных </w:t>
            </w:r>
            <w:r w:rsidRPr="00A41720">
              <w:rPr>
                <w:rFonts w:ascii="Times New Roman" w:hAnsi="Times New Roman"/>
                <w:sz w:val="16"/>
                <w:szCs w:val="16"/>
              </w:rPr>
              <w:t xml:space="preserve">производственных площадей и земельных участков. </w:t>
            </w:r>
            <w:proofErr w:type="gramStart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За 2022 год  осуществлен подбор </w:t>
            </w: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инвесторам муниципальных земельных участков для реализации проектов (25 единиц), 22 здания/помещения (муниципальные и коммерческие.</w:t>
            </w:r>
            <w:proofErr w:type="gramEnd"/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E11314" w:rsidRDefault="00F07D11" w:rsidP="00A051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7D11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в рамках Соглашения о сотрудничестве от 22.04.2019 между АО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"Корпорацией развития УР" и Администрацией города Глазова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экономики, развития города, промышленности, потребительского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Постоянно 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>1 п</w:t>
            </w:r>
            <w:r w:rsidR="00ED5628"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>олугодие 2022</w:t>
            </w:r>
            <w:r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Увеличение количества реализуемых на территории города </w:t>
            </w: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>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B7879" w:rsidRPr="00A41720" w:rsidRDefault="008B7879" w:rsidP="00DC02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За отчетный период совместно с Корпорацией развития УР реализована совместная поддержка 2 инвестиционных проектов: </w:t>
            </w:r>
          </w:p>
          <w:p w:rsidR="00F07D11" w:rsidRPr="00A41720" w:rsidRDefault="008B7879" w:rsidP="00DC02D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4172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«Организация производства по обработке </w:t>
            </w:r>
            <w:r w:rsidRPr="00A41720">
              <w:rPr>
                <w:rFonts w:ascii="Times New Roman" w:hAnsi="Times New Roman"/>
                <w:sz w:val="16"/>
                <w:szCs w:val="16"/>
              </w:rPr>
              <w:lastRenderedPageBreak/>
              <w:t>металлов и нанесения порошковых, лакокрасочных покрытий на метизы и крепежные изделия с использованием отечественного высокотехнологичного оборудования» ООО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БерегИ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»);  «Создание «Транспортно – 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логистического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 центра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>» ООО  ТЛЦ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>»)</w:t>
            </w:r>
            <w:proofErr w:type="gramEnd"/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E11314" w:rsidRDefault="00F07D11" w:rsidP="00A051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7D11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Сопровождение инвестиционных проектов, имеющих приоритетное значение для социально-экономического развития муниципального образования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По мере обращения инвесторов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ED5628" w:rsidP="00A051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>1 полугодие 2022</w:t>
            </w:r>
            <w:r w:rsidR="00F07D11" w:rsidRPr="008B787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07D11" w:rsidRPr="008B7879" w:rsidRDefault="00F07D11" w:rsidP="00A051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7879">
              <w:rPr>
                <w:rFonts w:ascii="Times New Roman" w:hAnsi="Times New Roman"/>
                <w:sz w:val="16"/>
                <w:szCs w:val="16"/>
              </w:rPr>
              <w:t>Увеличение количества реализуемых на территории города 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B7879" w:rsidRPr="00A41720" w:rsidRDefault="008B7879" w:rsidP="00DC02DF">
            <w:pPr>
              <w:spacing w:before="2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Администрацией города Глазова совместно с АНО Центр развития бизнеса и городской среды» за отчетный период осуществлялось сопровождение  инвестиционных проектов предприятий. </w:t>
            </w:r>
          </w:p>
          <w:p w:rsidR="008B7879" w:rsidRPr="00A41720" w:rsidRDefault="008B7879" w:rsidP="00DC02DF">
            <w:pPr>
              <w:spacing w:before="24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172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A41720">
              <w:rPr>
                <w:rFonts w:ascii="Times New Roman" w:hAnsi="Times New Roman"/>
                <w:sz w:val="16"/>
                <w:szCs w:val="16"/>
              </w:rPr>
              <w:t>Зарегистрированы в качестве резидентов 4 предприятия:  ООО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 Фанерный Завод», ООО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Хермит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Аэроспейс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>», ООО «Мебель Дом», ООО «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Глазовский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41720">
              <w:rPr>
                <w:rFonts w:ascii="Times New Roman" w:hAnsi="Times New Roman"/>
                <w:sz w:val="16"/>
                <w:szCs w:val="16"/>
              </w:rPr>
              <w:t>Ламинат</w:t>
            </w:r>
            <w:proofErr w:type="spellEnd"/>
            <w:r w:rsidRPr="00A41720">
              <w:rPr>
                <w:rFonts w:ascii="Times New Roman" w:hAnsi="Times New Roman"/>
                <w:sz w:val="16"/>
                <w:szCs w:val="16"/>
              </w:rPr>
              <w:t>».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За 12 месяцев 2022 года по проекту ТОР проконсультированы следующие организации: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- ООО «Т.Один» (г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.И</w:t>
            </w:r>
            <w:proofErr w:type="gram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жевск, информационные технологии);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- ООО «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Русатом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МеталлТех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» (г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.М</w:t>
            </w:r>
            <w:proofErr w:type="gram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осква, производство титановых 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имплантов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);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- ООО «</w:t>
            </w:r>
            <w:proofErr w:type="spell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ИжГидросервис</w:t>
            </w:r>
            <w:proofErr w:type="spell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» (г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.И</w:t>
            </w:r>
            <w:proofErr w:type="gram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жевск, кровля крыш жидкой резиной).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На сегодняшний день в работе два проекта:</w:t>
            </w:r>
          </w:p>
          <w:p w:rsidR="008B7879" w:rsidRPr="00A41720" w:rsidRDefault="008B7879" w:rsidP="00DC02D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- ООО «Новый практик» - БП готов, на согласован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ии у и</w:t>
            </w:r>
            <w:proofErr w:type="gramEnd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нвестора;</w:t>
            </w:r>
          </w:p>
          <w:p w:rsidR="008B7879" w:rsidRPr="00A41720" w:rsidRDefault="008B7879" w:rsidP="00DC02D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-ООО «Успех» - замена инвестиционной площадки. </w:t>
            </w:r>
          </w:p>
          <w:p w:rsidR="008B7879" w:rsidRPr="00A41720" w:rsidRDefault="008B7879" w:rsidP="00DC02D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sz w:val="16"/>
                <w:szCs w:val="16"/>
              </w:rPr>
              <w:t>Проведено более 20 переговоров с потенциальными резидентами ТОР.</w:t>
            </w:r>
          </w:p>
          <w:p w:rsidR="00F07D11" w:rsidRPr="00A41720" w:rsidRDefault="00ED5628" w:rsidP="00DC02D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A41720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.   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07D11" w:rsidRPr="00E11314" w:rsidRDefault="00F07D11" w:rsidP="00A051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9470C7" w:rsidRPr="00000381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00381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00381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227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00381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227D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227D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0038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Содействие развитию конкуренции на рынках товаров, работ, услуг на территории города Глазова.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AF6F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AF6F2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 xml:space="preserve">Выявление потенциала для развития конкуренции, создание стимулов и содействие формированию условий для ее развития. Повышение уровня информированности </w:t>
            </w:r>
            <w:r w:rsidRPr="00000381">
              <w:rPr>
                <w:rFonts w:ascii="Times New Roman" w:hAnsi="Times New Roman"/>
                <w:sz w:val="16"/>
                <w:szCs w:val="16"/>
              </w:rPr>
              <w:lastRenderedPageBreak/>
              <w:t>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A41720" w:rsidRDefault="009470C7" w:rsidP="00AF6F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9470C7" w:rsidRPr="00000381" w:rsidRDefault="009470C7" w:rsidP="00227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470C7" w:rsidRPr="00000381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5374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Реализация мероприятий Плана мероприятий ("дорожной карты") по содействию развитию конкуренции на территории муниципального образования «Город Глазов»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0003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2020-202</w:t>
            </w:r>
            <w:r w:rsidR="00000381" w:rsidRPr="0000038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000381" w:rsidP="000003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0038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Январь и июль 2022 года, 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000381" w:rsidRDefault="009470C7" w:rsidP="00AF6F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00381">
              <w:rPr>
                <w:rFonts w:ascii="Times New Roman" w:hAnsi="Times New Roman"/>
                <w:sz w:val="16"/>
                <w:szCs w:val="16"/>
              </w:rPr>
              <w:t>Выявление потенциала для развития конкуренции, создание стимулов и содействие формированию условий для ее развития. 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470C7" w:rsidRPr="00A41720" w:rsidRDefault="009470C7" w:rsidP="000003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Органами Администрации - ответственными исполнителями и исполнителями Плана мероприятий города Глазова своевременно предоставлены отчеты об исполнении Плана по состоянию на 31.12.202</w:t>
            </w:r>
            <w:r w:rsidR="00000381" w:rsidRPr="00A41720">
              <w:rPr>
                <w:rFonts w:ascii="Times New Roman" w:hAnsi="Times New Roman"/>
                <w:bCs/>
                <w:sz w:val="16"/>
                <w:szCs w:val="16"/>
              </w:rPr>
              <w:t>1 года</w:t>
            </w: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000381"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и 30.06.2022.  </w:t>
            </w:r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Все пункты Плана выполнены. В разделе «Конкуренция» на официальном сайте муниципального образования «Город Глазов»: </w:t>
            </w:r>
            <w:hyperlink r:id="rId18" w:history="1">
              <w:r w:rsidRPr="00A41720">
                <w:rPr>
                  <w:rStyle w:val="ae"/>
                  <w:rFonts w:ascii="Times New Roman" w:hAnsi="Times New Roman"/>
                  <w:color w:val="auto"/>
                  <w:sz w:val="16"/>
                  <w:szCs w:val="16"/>
                </w:rPr>
                <w:t>http://glazov-gov.ru/biznes/ekonomika/konkurentsiya/</w:t>
              </w:r>
            </w:hyperlink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 xml:space="preserve"> размещена вся информация по содействию развитию конкуренции на территории МО «Город Глазов». Раздел поддерживается в актуальном состоянии, информация обновляется регулярно. </w:t>
            </w:r>
            <w:proofErr w:type="gramStart"/>
            <w:r w:rsidRPr="00A41720">
              <w:rPr>
                <w:rFonts w:ascii="Times New Roman" w:hAnsi="Times New Roman"/>
                <w:bCs/>
                <w:sz w:val="16"/>
                <w:szCs w:val="16"/>
              </w:rPr>
              <w:t>Раздел содержит информацию о принятых на уровне РФ, УР и МО «Город Глазов» нормативных документах, доклады должностных лиц о состоянии конкуренции в УР и МО «Город Глазов», рекомендации ФАС по снижению административных барьеров, реестр субъектов естественных монополий, реестр хозяйствующих субъектов, доля участия муниципального образования «Город Глазов» в которых составляет 50 и более процентов и др. информацию.</w:t>
            </w:r>
            <w:proofErr w:type="gramEnd"/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9470C7" w:rsidRPr="00000381" w:rsidRDefault="009470C7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A33EF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692FA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5FDE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692FA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5FDE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692F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FDE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692F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FDE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A867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Поддержка социально ориентированных некоммерческих организаций, осуществляющих свою деятельность на территории муниципального образования "Город Глазов"</w:t>
            </w:r>
          </w:p>
        </w:tc>
      </w:tr>
      <w:tr w:rsidR="00EA33EF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Поддержка социально-значимых проектов и программ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374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537460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04453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Оказание поддержки просветительским, познавательным проектам и программам, направленным на воспитание толерантности,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возрождение национального самосознания, гражданственности, патриотизма, чувства товарищества и милосердия, гордости за свою Родину, формирование здорового образа жизни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Управление культуры, спорта и молодежной политики, Управление образования, Упр</w:t>
            </w:r>
            <w:r w:rsidR="00AA7265" w:rsidRPr="00D35FDE">
              <w:rPr>
                <w:rFonts w:ascii="Times New Roman" w:hAnsi="Times New Roman"/>
                <w:sz w:val="16"/>
                <w:szCs w:val="16"/>
              </w:rPr>
              <w:t>авление дошкольного образования,</w:t>
            </w:r>
            <w:r w:rsidR="00AA7265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МБУ </w:t>
            </w:r>
            <w:r w:rsidR="00AA7265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«</w:t>
            </w:r>
            <w:proofErr w:type="spellStart"/>
            <w:r w:rsidR="00AA7265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ЦМиТО</w:t>
            </w:r>
            <w:proofErr w:type="spellEnd"/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537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374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Эффективное использование возможностей общественных организаций и объединений граждан в решении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задач социального развития города. Количество социально-значимых мероприятий во взаимодействии с муниципальными учреждениями составит 45 единиц.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За отчетный период проведено 11 мероприятий совместно 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СО НКО: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акции «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ЭкоДвор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» принял участие Благотворительный фонд помощи бездомным животным «Приют «МЫ в Ответе». 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 реализации проекта МБУК «ЦБС г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лазова» «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Глазовский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АртФестиваль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Фантастики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«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Чепецкие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земли» была привлечена АНО ДО «Центр «Логос». 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МБУК «ЦБС г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лазова» дважды провели акцию «Бегущая книга» совместно с АНО «Спортивный клуб «Прогресс» города Глазова.</w:t>
            </w:r>
          </w:p>
          <w:p w:rsidR="00A10BFC" w:rsidRPr="00D35FDE" w:rsidRDefault="00A10BFC" w:rsidP="00D35FDE">
            <w:pPr>
              <w:widowControl w:val="0"/>
              <w:numPr>
                <w:ilvl w:val="0"/>
                <w:numId w:val="35"/>
              </w:numPr>
              <w:shd w:val="clear" w:color="auto" w:fill="FFFFFF"/>
              <w:spacing w:after="0" w:line="206" w:lineRule="exact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Сотрудники МБУК «ЦБС г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лазова» были задействованы в проведении памятного мероприятия в связи с 36-й годовщиной Чернобыльской аварии, организованном ОО ГГО "СОЮЗ-ЧЕРНОБЫЛЬ". 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Ежегодный краеведческий марафон прошёл с привлечением участников Городской общественной организации «Краеведческий клуб» города Глазова.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Региональный конкурс чтецов духовной поэзии</w:t>
            </w:r>
            <w:r w:rsidRPr="00D35FDE">
              <w:rPr>
                <w:sz w:val="16"/>
                <w:szCs w:val="16"/>
              </w:rPr>
              <w:t xml:space="preserve">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духовной поэзии «От избытка сердца глаголют уста» был организован МБУК «ЦБС г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лазова» совместно с Местная православная религиозная организация Прихода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Спасо-Преображенского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кафедрального собора города Глазова Удмуртской Республики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Глазовской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Епархии Русской Православной Церкви (Московский Патриархат).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>Всероссийской акции «Библионочь-2022» приняли участие АНО «Молодежный культурно-спортивный центр  «Тайм-клуб».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 xml:space="preserve">В проведении патриотических мероприятий «Холокост, память века», «Дорогами Победы, дорогами войны», «Герои среди нас» принимали участие представители  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Глазовского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отделения Удмуртского республиканского отделения Всероссийской организации ветеранов «БОЕВОЕ БРАТСТВО» и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Глазовского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городское отделения Удмуртской региональной организации Общероссийской общественной организации инвалидов войны в Афганистане и военной травмы «Инвалиды войны».</w:t>
            </w:r>
          </w:p>
          <w:p w:rsidR="00A10BFC" w:rsidRPr="00D35FDE" w:rsidRDefault="00A10BFC" w:rsidP="00D35FDE">
            <w:pPr>
              <w:numPr>
                <w:ilvl w:val="0"/>
                <w:numId w:val="35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Библиотеки приняли участие в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 xml:space="preserve">Межрайонном семейном фестивале, организованном совместно с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общественной организацией «Краеведческий клуб» города Глазова.</w:t>
            </w:r>
          </w:p>
          <w:p w:rsidR="00A10BFC" w:rsidRPr="00D35FDE" w:rsidRDefault="00A10BFC" w:rsidP="00D35FDE">
            <w:pPr>
              <w:widowControl w:val="0"/>
              <w:numPr>
                <w:ilvl w:val="0"/>
                <w:numId w:val="35"/>
              </w:numPr>
              <w:shd w:val="clear" w:color="auto" w:fill="FFFFFF"/>
              <w:spacing w:after="0" w:line="206" w:lineRule="exact"/>
              <w:ind w:left="284" w:hanging="284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проведении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>Дня настольных игр «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>Шудком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</w:rPr>
              <w:t>».  Приняли участие представители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Городской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общественной организацией «Краеведческий клуб» города Глазова.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Также МБУК «ЦБС г. Глазова» приняло участие с АНО 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Лингвистический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центр» во втором конкурсе 2022 года Фонда президентских грантов с совместным проектом «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Englishспикер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от Альцгеймера по-английски».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Велась работа по информированию СО НКО. На </w:t>
            </w:r>
            <w:r w:rsidRPr="00D35FD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коллективном информировании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находятся </w:t>
            </w:r>
            <w:r w:rsidRPr="00D35FD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6 абонентов 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 6 темам, это: АНО «МКСЦ «Тайм-клуб», автономная НКО поддержки и развития спорта КУНГ-ФУ «Спортивный клуб «Красный кулак», АНО Центр развития и творчества для детей и взрослых «Радость», АНО «Центр развития бизнеса и городской среды 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Глазова», Автономная некоммерческая организация дополнительного образования Центр «Логос», Автономная некоммерческая организация Центр научно-исследовательских, образовательных и консалтинговых решений «Универсум». Количество предоставленных документов – 18 экз.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 </w:t>
            </w:r>
            <w:r w:rsidRPr="00D35FD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информировании ТОР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находятся </w:t>
            </w:r>
            <w:r w:rsidRPr="00D35FD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 абонента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Ельцова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О.В., руководитель АНО 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Лингвистический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центр»,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Капустянова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О.В., руководитель Благотворительного фонда помощи </w:t>
            </w:r>
          </w:p>
          <w:p w:rsidR="00AA7265" w:rsidRPr="00D35FDE" w:rsidRDefault="00A10BFC" w:rsidP="00D35FDE">
            <w:pPr>
              <w:pStyle w:val="mb-4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D35FDE">
              <w:rPr>
                <w:sz w:val="16"/>
                <w:szCs w:val="16"/>
              </w:rPr>
              <w:t xml:space="preserve">бездомным животным «Приют «Мы в ответе», </w:t>
            </w:r>
            <w:proofErr w:type="spellStart"/>
            <w:r w:rsidRPr="00D35FDE">
              <w:rPr>
                <w:sz w:val="16"/>
                <w:szCs w:val="16"/>
              </w:rPr>
              <w:t>Владыкин</w:t>
            </w:r>
            <w:proofErr w:type="spellEnd"/>
            <w:r w:rsidRPr="00D35FDE">
              <w:rPr>
                <w:sz w:val="16"/>
                <w:szCs w:val="16"/>
              </w:rPr>
              <w:t xml:space="preserve"> Г.А., председатель Общественной организации инвалидов и ветеранов радиационных аварий – </w:t>
            </w:r>
            <w:proofErr w:type="spellStart"/>
            <w:r w:rsidRPr="00D35FDE">
              <w:rPr>
                <w:sz w:val="16"/>
                <w:szCs w:val="16"/>
              </w:rPr>
              <w:t>Глазовское</w:t>
            </w:r>
            <w:proofErr w:type="spellEnd"/>
            <w:r w:rsidRPr="00D35FDE">
              <w:rPr>
                <w:sz w:val="16"/>
                <w:szCs w:val="16"/>
              </w:rPr>
              <w:t xml:space="preserve"> городское общество "Союз-Чернобыль". Информирование ведется по 5 темам. Количество выданных документов – 10 экз.</w:t>
            </w:r>
          </w:p>
          <w:p w:rsidR="00EA33EF" w:rsidRPr="00D35FDE" w:rsidRDefault="00EA33EF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537460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EA33EF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Оказание имущественной поддержки в форме предоставления помещений в учреждениях на безвозмездной основе для проведения социально-значимых мероприятий общественных организаций и объединений граждан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FF7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F773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Поддержка СОНКО  в виде предоставления недвижимого имущества в безвозмездное пользование 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имущественных отношений города Глазова:</w:t>
            </w:r>
          </w:p>
          <w:p w:rsidR="00EA33EF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Общее количество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t>объектов недвижимого имущества, предоставленных в безвозмездное пользование на 01.01.2023 года – 505 объектов, из них предоставлено социально ориентированным некоммерческим организациям – 151 объектов.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образования города Глазова: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Общее количество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объектов недвижимого имущества, предоставленных в безвозмездное пользование на 01.01.2023 года – 260 объектов, из них предоставлено социально ориентированным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некоммерческим организациям – 113 объектов.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FF7739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C7E87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Создание в учреждениях культуры, молодежной политики и спорта, в учреждениях образования города Глазова   условий для реализации социально-значимых мероприятий общественных организаций и объединений граждан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имущественных отношений, Управление культуры, спорта и молодежной политики, Управление образования, Управление дошкольного образования</w:t>
            </w:r>
            <w:r w:rsidR="00AA7265" w:rsidRPr="00D35FDE">
              <w:rPr>
                <w:rFonts w:ascii="Times New Roman" w:hAnsi="Times New Roman"/>
                <w:sz w:val="16"/>
                <w:szCs w:val="16"/>
              </w:rPr>
              <w:t>,</w:t>
            </w:r>
            <w:r w:rsidR="00AA7265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МБУ «</w:t>
            </w:r>
            <w:proofErr w:type="spellStart"/>
            <w:r w:rsidR="00AA7265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ЦМиТО</w:t>
            </w:r>
            <w:proofErr w:type="spellEnd"/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C2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219C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Количество удовлетворенных заявлений по предоставлению помещений в учреждениях, подведомственных структурным подразделениям Администрации города Глазова на безвозмездной основе для проведения социально-значимых мероприятий общественных организаций и граждан составит 40 единицы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D35FDE" w:rsidRDefault="00A10BFC" w:rsidP="00D35FDE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Удовлетворено 3 заявление по предоставлению помещений в МБОУ «Гимназия №6» для АНО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Линвистический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центр», в МБОУ «СОШ№3» для АНО Центр «Логос», в МБОУ СОШ№17 для АНО «РУНК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Ми-быгатом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технического оборудования (компьютер, видеопроектор, экран) для проведения различных мероприятий - 115</w:t>
            </w:r>
          </w:p>
          <w:p w:rsidR="00AA7265" w:rsidRPr="00D35FDE" w:rsidRDefault="00A10BFC" w:rsidP="00D35FDE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Удовлетворено 1 заявление по предоставлению помещений в МБДОУ «Детский сад № 40» для АНО «Радость».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A86726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C7E87" w:rsidRPr="00E11314" w:rsidTr="00AA7265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Оказание информационной поддержки, посредством размещения в официальных СМИ информации о мероприятиях, проводимых общественными организациями и объединениями граждан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Управление общественных связей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245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245A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Информирование населения города о деятельности СОНКО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10BFC" w:rsidRPr="00D35FDE" w:rsidRDefault="00AA7265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МБУК «ЦБС г. Глазова»</w:t>
            </w:r>
            <w:r w:rsidR="00E400E8"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:</w:t>
            </w:r>
            <w:r w:rsidR="00E400E8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Работа </w:t>
            </w:r>
            <w:proofErr w:type="spellStart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блога</w:t>
            </w:r>
            <w:proofErr w:type="spellEnd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Проект+</w:t>
            </w:r>
            <w:proofErr w:type="spellEnd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», </w:t>
            </w:r>
            <w:proofErr w:type="gramStart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направленного</w:t>
            </w:r>
            <w:proofErr w:type="gramEnd"/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 информирование СОНКО о проектной деятельности: размещено 112 новостных записей, количество просмотров – 2 543 раз.</w:t>
            </w:r>
          </w:p>
          <w:p w:rsidR="00DC7E87" w:rsidRPr="00D35FDE" w:rsidRDefault="00E400E8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ЦМиТО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: </w:t>
            </w:r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Работа в сети ВК </w:t>
            </w:r>
            <w:hyperlink r:id="rId19" w:history="1">
              <w:r w:rsidR="00A10BFC" w:rsidRPr="00D35FDE">
                <w:rPr>
                  <w:rStyle w:val="ae"/>
                  <w:rFonts w:ascii="Times New Roman" w:hAnsi="Times New Roman"/>
                  <w:color w:val="auto"/>
                  <w:sz w:val="16"/>
                  <w:szCs w:val="16"/>
                  <w:lang w:eastAsia="ru-RU"/>
                </w:rPr>
                <w:t>https://vk.com/korolenko8</w:t>
              </w:r>
            </w:hyperlink>
            <w:r w:rsidR="00A10BFC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- 49 публикаций</w:t>
            </w:r>
          </w:p>
          <w:p w:rsidR="00E400E8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Управление образования</w:t>
            </w:r>
            <w:proofErr w:type="gramStart"/>
            <w:r w:rsidR="00E400E8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а отчетный период опубликовано 18 материалов в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соцсети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ВКонтакте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сообществе Управления образования, на страницах образовательных организаций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245A51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2B6695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Формирование и размещение информационных материалов о социально-значимых мероприятиях на официальном сайте МО "Город Глазов"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культуры, спорта и молодежной политики, Управление образования, Управление дошкольного образования, Управление общественных связей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FB0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B0BB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Количество информационных материалов, опубликованных в официальных СМИ, посвященных социально-значимой деятельности общественных организаций и 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объединений граждан, действующих на территории МО </w:t>
            </w: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составит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 150 единиц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10BFC" w:rsidRPr="00D35FDE" w:rsidRDefault="00A10BFC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В 2022 году опубликовано 119 информационных материалов на официальном портале, в СМИ и социальных сетях.</w:t>
            </w:r>
          </w:p>
          <w:p w:rsidR="00EA33EF" w:rsidRPr="00D35FDE" w:rsidRDefault="00EA33EF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E11314" w:rsidRDefault="00EA33EF" w:rsidP="00FB0BB2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992AE5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Проведение городских конкурсов проектов социально-ориентированных некоммерческих организаций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Управление культуры, спорта и молодежной политики 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F77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Получение поддержки (в том числе финансовой) на реализацию проектов СОНКО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400E8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Постановление Администрации города Глазова от 21.07.2022 № 18/15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проведении конкурса программ (проектов) социально ориентированных некоммерческих организаций для предоставления им грантов в форме субсидий в 2022 году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F77D1F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992AE5" w:rsidRPr="00E11314" w:rsidTr="00E400E8">
        <w:trPr>
          <w:trHeight w:val="1283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Организационное сопровождение в подготовке и реализации конкурсных проектов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Управление культуры, спорта и молодежной политики, МБУ «Централизованная библиотечная система 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</w:rPr>
              <w:t>. Глазова»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F77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Количество социально-ориентированных некоммерческих организаций - участников конкурса составит 6 единиц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D35FDE" w:rsidP="00F77D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Оказана поддержка и организационное сопровождение – 1 ед.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F77D1F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6301D2" w:rsidRPr="00E11314" w:rsidTr="00E400E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Оказание консультационной поддержки в подготовке к конкурсам проектов СОНКО и реализация мероприятий по содействию развития их кадрового потенциала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культуры, спорта и  молодежной политики, Управление образования, Управление дошкольного образования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BB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BB5B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Количество добровольцев, которым оказана поддержка в повышении квалификации по профилю общественной деятельности составит 70 человек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35FDE" w:rsidRPr="00D35FDE" w:rsidRDefault="00E400E8" w:rsidP="004628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МБУК «ЦБС г. Глазова</w:t>
            </w: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»:</w:t>
            </w: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D35FDE"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оказано </w:t>
            </w:r>
            <w:r w:rsidR="00D35FDE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23 консультации представителям 4 НКО по написанию проектов на ФПГ и ПФКИ</w:t>
            </w:r>
            <w:r w:rsidR="00D35FDE" w:rsidRPr="00D35FDE"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</w:p>
          <w:p w:rsidR="00E400E8" w:rsidRPr="00D35FDE" w:rsidRDefault="00D35FDE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ЦМиТО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» г. Глазова:</w:t>
            </w:r>
          </w:p>
          <w:p w:rsidR="00D35FDE" w:rsidRPr="00D35FDE" w:rsidRDefault="00D35FDE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В рамках реализации социального проекта «Центр городских сообществ» совместно с АНО «МКСЦ «Тайм-клуб» - 32 чел.: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«Инициация проекта»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«Планирование бюджета»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- тема «Реализация проекта» - 4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</w:rPr>
              <w:t>Грантовые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 конкурсы»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«Организация мероприятий. Анализ реализации проектов»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«Пиар проекта»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«Ошибки проектной заявки» – 4 чел.</w:t>
            </w:r>
          </w:p>
          <w:p w:rsidR="00D35FDE" w:rsidRPr="00D35FDE" w:rsidRDefault="00D35FDE" w:rsidP="00D35FDE">
            <w:pPr>
              <w:numPr>
                <w:ilvl w:val="0"/>
                <w:numId w:val="36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Образовательный модуль по социальному проектированию – тема «Команда проекта» – 4 чел.</w:t>
            </w:r>
          </w:p>
          <w:p w:rsidR="00D35FDE" w:rsidRPr="00D35FDE" w:rsidRDefault="00D35FDE" w:rsidP="00D35FDE">
            <w:p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35FDE" w:rsidRPr="00D35FDE" w:rsidRDefault="00D35FDE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iCs/>
                <w:sz w:val="16"/>
                <w:szCs w:val="16"/>
              </w:rPr>
              <w:lastRenderedPageBreak/>
              <w:t>МБУ «</w:t>
            </w:r>
            <w:proofErr w:type="spellStart"/>
            <w:r w:rsidRPr="00D35FDE">
              <w:rPr>
                <w:rFonts w:ascii="Times New Roman" w:hAnsi="Times New Roman"/>
                <w:iCs/>
                <w:sz w:val="16"/>
                <w:szCs w:val="16"/>
              </w:rPr>
              <w:t>ЦМиТО</w:t>
            </w:r>
            <w:proofErr w:type="spellEnd"/>
            <w:r w:rsidRPr="00D35FDE">
              <w:rPr>
                <w:rFonts w:ascii="Times New Roman" w:hAnsi="Times New Roman"/>
                <w:iCs/>
                <w:sz w:val="16"/>
                <w:szCs w:val="16"/>
              </w:rPr>
              <w:t xml:space="preserve"> УКСиМП» организовано и проведено 8 мероприятий, на которых присутствовало 50 чел.: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Мастер-класс «Продвижение культурных проектов в социальных сетях» - 6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Методическое объединение «Планируем социальный проект при помощи </w:t>
            </w:r>
            <w:proofErr w:type="spellStart"/>
            <w:proofErr w:type="gramStart"/>
            <w:r w:rsidRPr="00D35FDE">
              <w:rPr>
                <w:rFonts w:ascii="Times New Roman" w:hAnsi="Times New Roman"/>
                <w:sz w:val="16"/>
                <w:szCs w:val="16"/>
              </w:rPr>
              <w:t>интеллект-карты</w:t>
            </w:r>
            <w:proofErr w:type="spellEnd"/>
            <w:proofErr w:type="gramEnd"/>
            <w:r w:rsidRPr="00D35FDE">
              <w:rPr>
                <w:rFonts w:ascii="Times New Roman" w:hAnsi="Times New Roman"/>
                <w:sz w:val="16"/>
                <w:szCs w:val="16"/>
              </w:rPr>
              <w:t>» - 5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Методическое объединение Образовательный блок «Карусель проектов» - 8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Проектный семинар по благоустройству – 8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35FDE">
              <w:rPr>
                <w:rFonts w:ascii="Times New Roman" w:hAnsi="Times New Roman"/>
                <w:sz w:val="16"/>
                <w:szCs w:val="16"/>
              </w:rPr>
              <w:t>Онлайн-консультация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 «Работа с заявками, не победившими в ПФКИ» с экспертом ПФКИ, Шестаковой Т.Ю. – 3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Семинар «Написание заявок на гранты и привлечение других местных ресурсов. Целевой капитал» - 12 чел.</w:t>
            </w:r>
          </w:p>
          <w:p w:rsidR="00D35FDE" w:rsidRPr="00D35FDE" w:rsidRDefault="00D35FDE" w:rsidP="00D35FDE">
            <w:pPr>
              <w:numPr>
                <w:ilvl w:val="0"/>
                <w:numId w:val="37"/>
              </w:numPr>
              <w:spacing w:after="0" w:line="240" w:lineRule="auto"/>
              <w:ind w:left="227" w:hanging="22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Индивидуальные консультации (АНО «Расти») – 4 шт.</w:t>
            </w:r>
          </w:p>
          <w:p w:rsidR="00D35FDE" w:rsidRPr="00D35FDE" w:rsidRDefault="00D35FDE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Организация делегации от города Глазова и участие на II Открытом Форум местных сообществ городов присутствия Топливной компании «ТВЭЛ» «Радиус доверия» - 4 чел.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BB5B20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C14AD" w:rsidRPr="00E11314" w:rsidTr="00E400E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Организационная работа по привлечению и стимулированию участия актива общественных организаций и объединений граждан в социально-значимых проектах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культуры, спорта и молодежной политики и спорта, Управление образования, Управление дошкольного образования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5C51D9" w:rsidP="00C04E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</w:rPr>
              <w:t>добровольцев, вовлеченных в реализацию социально-значимых проектов общественных организаций и объединений граждан составит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 более 1000 человек за весь период реализации программы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E400E8" w:rsidRPr="00D35FDE" w:rsidRDefault="00E400E8" w:rsidP="00E400E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МБУК «ЦБС г. Глазова»:</w:t>
            </w: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2 сотрудника МБУК «ЦБС  г. Глазова» привлечены к реализации проекта «Центр городских сообществ» (АНО «МКСЦ "Тайм-клуб"»).</w:t>
            </w:r>
          </w:p>
          <w:p w:rsidR="00D35FDE" w:rsidRPr="00D35FDE" w:rsidRDefault="00D35FDE" w:rsidP="00D35F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МБУ «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ЦМиТО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» г. Глазова:</w:t>
            </w:r>
          </w:p>
          <w:p w:rsidR="00D35FDE" w:rsidRPr="00D35FDE" w:rsidRDefault="00D35FDE" w:rsidP="00E400E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32 добровольца привлечены к организации и участию в 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креативной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лаборатории «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  <w:lang w:val="en-US" w:eastAsia="ru-RU"/>
              </w:rPr>
              <w:t>Art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Взгляд», Никольской ярмарки и реализации проекта «Мой двор. Мой хор»</w:t>
            </w:r>
          </w:p>
          <w:p w:rsidR="00D35FDE" w:rsidRPr="00D35FDE" w:rsidRDefault="00E400E8" w:rsidP="00D35FD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</w:rPr>
              <w:t>Управление образования</w:t>
            </w:r>
            <w:r w:rsidRPr="00D35FDE">
              <w:rPr>
                <w:rFonts w:ascii="Times New Roman" w:hAnsi="Times New Roman"/>
                <w:sz w:val="16"/>
                <w:szCs w:val="16"/>
              </w:rPr>
              <w:t>:</w:t>
            </w: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D35FDE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Привлечено 130 добровольцев:</w:t>
            </w:r>
          </w:p>
          <w:p w:rsidR="00E400E8" w:rsidRPr="00D35FDE" w:rsidRDefault="00D35FDE" w:rsidP="00D35F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80 добровольцев  для реализации проекта инициативного 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бюджетирования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«Наш двор – наша команда», 30 добровольцев для проведения турнира по хоккею «Кубок Калашникова», для сопровождения 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слэдж-хоккеистов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20 добровольцев при проведении мероприятий проекта «Школа </w:t>
            </w:r>
            <w:proofErr w:type="spellStart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Росатома</w:t>
            </w:r>
            <w:proofErr w:type="spellEnd"/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  <w:p w:rsidR="00D35FDE" w:rsidRPr="00D35FDE" w:rsidRDefault="00D35FDE" w:rsidP="00D35F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Отдел дошкольного образования:</w:t>
            </w:r>
          </w:p>
          <w:p w:rsidR="00D35FDE" w:rsidRPr="00D35FDE" w:rsidRDefault="00D35FDE" w:rsidP="00D35FD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Привлечены 27 добровольцев для реализации проекта «</w:t>
            </w:r>
            <w:proofErr w:type="gramStart"/>
            <w:r w:rsidRPr="00D35FDE">
              <w:rPr>
                <w:rFonts w:ascii="Times New Roman" w:hAnsi="Times New Roman"/>
                <w:sz w:val="16"/>
                <w:szCs w:val="16"/>
              </w:rPr>
              <w:t>Мобильная</w:t>
            </w:r>
            <w:proofErr w:type="gramEnd"/>
            <w:r w:rsidRPr="00D35FDE">
              <w:rPr>
                <w:rFonts w:ascii="Times New Roman" w:hAnsi="Times New Roman"/>
                <w:sz w:val="16"/>
                <w:szCs w:val="16"/>
              </w:rPr>
              <w:t xml:space="preserve"> школа робототехники 2.0.».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C04E7D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EB63C9" w:rsidRPr="00E11314" w:rsidTr="00412CCA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279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C04E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Создание условий для развития туризма в муниципальном образовании «Город Глазов» </w:t>
            </w:r>
          </w:p>
        </w:tc>
      </w:tr>
      <w:tr w:rsidR="00EB63C9" w:rsidRPr="00E11314" w:rsidTr="005C51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35FDE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Мероприятия, направленные на развитие внутреннего и въездного туризма в муниципальном образовании «Город Глазов»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B63C9" w:rsidP="005C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832CF2"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A33EF" w:rsidRPr="00D35FDE" w:rsidRDefault="00EA33EF" w:rsidP="005C422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D35FDE" w:rsidRDefault="00EA33EF" w:rsidP="005C42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A33EF" w:rsidRPr="00E11314" w:rsidRDefault="00EA33EF" w:rsidP="005C4229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C51D9" w:rsidRPr="00E11314" w:rsidTr="005C51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Организация и проведение мероприятий, направленных на обеспечение продвижения и рекламно-информационную поддержку туристского продукта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4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5C51D9">
            <w:pPr>
              <w:jc w:val="center"/>
              <w:rPr>
                <w:sz w:val="16"/>
                <w:szCs w:val="16"/>
              </w:rPr>
            </w:pPr>
            <w:r w:rsidRPr="00D35FDE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930EF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Формирование образа города как привлекательного центра индустрии туризма. Продвижение туристского продукта, повышение инвестиционной привлекательности туристской отрасли города Глазова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D35FDE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 территории города Глазова в течение 2022 года действовало 8 </w:t>
            </w:r>
            <w:proofErr w:type="spell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турмаршрутов</w:t>
            </w:r>
            <w:proofErr w:type="spell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</w:t>
            </w:r>
            <w:proofErr w:type="gramStart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«Прокопьевна знает все», «Соборная площадь, купеческие дома и главные улицы города», «Добро пожаловать в Глазов!», «Вдоль по Вятской», «Театр дал мне жизнь!», «Пара фраз» о «Парафразе», «Сокровища севера Удмуртии», «Улица Кирова.</w:t>
            </w:r>
            <w:proofErr w:type="gramEnd"/>
            <w:r w:rsidRPr="00D35F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Связывая времена и пространства», «О старом по-новому», 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2E6FF4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C51D9" w:rsidRPr="00E11314" w:rsidTr="005C51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Развитие информационной среды для туристов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4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51D9">
            <w:pPr>
              <w:jc w:val="center"/>
              <w:rPr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30EF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Формирование комфортной информационной среды для гостей города Глазова. Совершенствование туристской инфраструктуры города Глазова, в том числе внедрение унифицированной системы туристской навигации. Содействие формированию дополнительного потребительского спроса на объекты туриндустрии города Глазова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2022 году было запущено 3 </w:t>
            </w:r>
            <w:proofErr w:type="gram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новых</w:t>
            </w:r>
            <w:proofErr w:type="gram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пакетных предложения «Глазов  гостеприимный», «Глазов советский», Глазов: есть контакт». В 2022 году </w:t>
            </w:r>
            <w:proofErr w:type="spell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Глазовский</w:t>
            </w:r>
            <w:proofErr w:type="spell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краеведческий музей  вошёл в число победителей Национального проекта «Культура», в рамках которого был создан мультимедиа гид на русском и английском языках с технологией дополненной реальности по экспозиции «Глазов исторический».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2E6FF4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E6FF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2022 году были сняты ограничительные меры на территории Удмуртской Республики (в т.ч. в городе Глазове) из-за </w:t>
            </w:r>
            <w:proofErr w:type="spellStart"/>
            <w:r w:rsidRPr="002E6FF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2E6FF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инфекции (Covid-2019)</w:t>
            </w:r>
          </w:p>
        </w:tc>
      </w:tr>
      <w:tr w:rsidR="005C51D9" w:rsidRPr="00E11314" w:rsidTr="005C51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Кадровое и научно-методическое обеспечение развития въездного и внутреннего туризма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 xml:space="preserve">Управление экономики, развития города, промышленности, потребительского рынка и </w:t>
            </w:r>
            <w:r w:rsidRPr="005C51D9">
              <w:rPr>
                <w:rFonts w:ascii="Times New Roman" w:hAnsi="Times New Roman"/>
                <w:sz w:val="16"/>
                <w:szCs w:val="16"/>
              </w:rPr>
              <w:lastRenderedPageBreak/>
              <w:t>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51D9">
            <w:pPr>
              <w:jc w:val="center"/>
              <w:rPr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30EF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Изучение опыта организации деятельности по развитию внутреннего и </w:t>
            </w: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въездного туризма, расширение деловых связей, контактов, а также содействие росту объемов реализации туристских продуктов и отдельных туристских услуг. Повышение квалификации специалистов туристической индустрии города Глазова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Сотрудники МБУК «</w:t>
            </w:r>
            <w:proofErr w:type="spell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Глазовского</w:t>
            </w:r>
            <w:proofErr w:type="spell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краеведческого музея» приняли участие в ряде </w:t>
            </w:r>
            <w:proofErr w:type="spell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вебинаров</w:t>
            </w:r>
            <w:proofErr w:type="spell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посвященных теме туризма, в течени</w:t>
            </w:r>
            <w:proofErr w:type="gram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года.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2E6FF4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C51D9" w:rsidRPr="00E11314" w:rsidTr="005C51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1D9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1D9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1D9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1D9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1D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Содействие в доработке и реализации комплексного проекта туристического кластера севера Удмуртии </w:t>
            </w:r>
          </w:p>
        </w:tc>
        <w:tc>
          <w:tcPr>
            <w:tcW w:w="189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1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241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t>2020-2024</w:t>
            </w:r>
          </w:p>
        </w:tc>
        <w:tc>
          <w:tcPr>
            <w:tcW w:w="12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5C51D9">
            <w:pPr>
              <w:jc w:val="center"/>
              <w:rPr>
                <w:sz w:val="16"/>
                <w:szCs w:val="16"/>
              </w:rPr>
            </w:pPr>
            <w:r w:rsidRPr="005C51D9">
              <w:rPr>
                <w:rFonts w:ascii="Times New Roman" w:hAnsi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930EF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Подготовка материалов и документов для заявки проекта на федеральный конкурс. Комплексное развитие обеспечивающей инфраструктуры туристического кластера</w:t>
            </w:r>
          </w:p>
        </w:tc>
        <w:tc>
          <w:tcPr>
            <w:tcW w:w="38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5C51D9" w:rsidRDefault="005C51D9" w:rsidP="00D35F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C51D9" w:rsidRPr="005C51D9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2022 году МБУК «</w:t>
            </w:r>
            <w:proofErr w:type="spell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Глазовский</w:t>
            </w:r>
            <w:proofErr w:type="spell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краеведческий музей» реализовал  проект по созданию передвижной выставки «Чепецкий мамонт», одержавший победу в конкурсе Фонда президентских грантов. Проект приобрел статус межмуниципального: передвижная выставка «Чепецкий мамонт» объехала 11 школ </w:t>
            </w:r>
            <w:proofErr w:type="spellStart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Глазовского</w:t>
            </w:r>
            <w:proofErr w:type="spellEnd"/>
            <w:r w:rsidRPr="005C51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района, ее посетили более 3 тыс. человек</w:t>
            </w:r>
          </w:p>
        </w:tc>
        <w:tc>
          <w:tcPr>
            <w:tcW w:w="14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C51D9" w:rsidRPr="002E6FF4" w:rsidRDefault="005C51D9" w:rsidP="00D35F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9B381A" w:rsidRPr="00E11314" w:rsidRDefault="009B381A" w:rsidP="009B381A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  <w:sectPr w:rsidR="009B381A" w:rsidRPr="00E11314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9B381A" w:rsidRPr="004455AA" w:rsidRDefault="00DA67F6" w:rsidP="00EA3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20" w:history="1">
        <w:r w:rsidR="009B381A" w:rsidRPr="004455AA">
          <w:rPr>
            <w:rStyle w:val="ae"/>
            <w:rFonts w:ascii="Times New Roman" w:hAnsi="Times New Roman"/>
            <w:b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="009B381A" w:rsidRPr="004455AA">
        <w:rPr>
          <w:rFonts w:ascii="Times New Roman" w:hAnsi="Times New Roman"/>
          <w:b/>
          <w:sz w:val="24"/>
          <w:szCs w:val="24"/>
          <w:lang w:eastAsia="ru-RU"/>
        </w:rPr>
        <w:t xml:space="preserve"> о финансовой оценке применения мер муниципального регулирования</w:t>
      </w:r>
    </w:p>
    <w:p w:rsidR="009B381A" w:rsidRPr="004455AA" w:rsidRDefault="009B381A" w:rsidP="00EA3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55AA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 w:rsidR="00A10BFC" w:rsidRPr="004455AA">
        <w:rPr>
          <w:rFonts w:ascii="Times New Roman" w:hAnsi="Times New Roman"/>
          <w:b/>
          <w:sz w:val="24"/>
          <w:szCs w:val="24"/>
          <w:lang w:eastAsia="ru-RU"/>
        </w:rPr>
        <w:t>01.01.2023</w:t>
      </w:r>
    </w:p>
    <w:p w:rsidR="009B381A" w:rsidRPr="004455AA" w:rsidRDefault="009B381A" w:rsidP="009B38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6876"/>
      </w:tblGrid>
      <w:tr w:rsidR="009B381A" w:rsidRPr="004455AA" w:rsidTr="00E1751F">
        <w:tc>
          <w:tcPr>
            <w:tcW w:w="3686" w:type="dxa"/>
            <w:hideMark/>
          </w:tcPr>
          <w:p w:rsidR="009B381A" w:rsidRPr="004455AA" w:rsidRDefault="009B381A" w:rsidP="00E175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76" w:type="dxa"/>
            <w:hideMark/>
          </w:tcPr>
          <w:p w:rsidR="009B381A" w:rsidRPr="004455AA" w:rsidRDefault="00E1751F" w:rsidP="00E175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"Создание условий для устойчивого экономического развития " на 2020-2024 годы</w:t>
            </w:r>
          </w:p>
        </w:tc>
      </w:tr>
    </w:tbl>
    <w:p w:rsidR="009B381A" w:rsidRPr="004455AA" w:rsidRDefault="009B381A" w:rsidP="009B3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58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866"/>
        <w:gridCol w:w="871"/>
        <w:gridCol w:w="2814"/>
        <w:gridCol w:w="2694"/>
        <w:gridCol w:w="1701"/>
        <w:gridCol w:w="1701"/>
        <w:gridCol w:w="1701"/>
        <w:gridCol w:w="2410"/>
      </w:tblGrid>
      <w:tr w:rsidR="009B381A" w:rsidRPr="004455AA" w:rsidTr="00A86726">
        <w:trPr>
          <w:trHeight w:val="20"/>
        </w:trPr>
        <w:tc>
          <w:tcPr>
            <w:tcW w:w="173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8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Оценка на отчетный год,  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Факт на конец отчетного периода, нарастающим итогом,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41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9B381A" w:rsidRPr="004455AA" w:rsidTr="00A86726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4455AA" w:rsidRDefault="009B381A" w:rsidP="00A867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1751F" w:rsidRPr="004455AA" w:rsidTr="00E1751F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751F" w:rsidRPr="004455AA" w:rsidRDefault="00E1751F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1751F" w:rsidRPr="004455AA" w:rsidRDefault="00E1751F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21" w:type="dxa"/>
            <w:gridSpan w:val="6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E1751F" w:rsidRPr="004455AA" w:rsidRDefault="00E1751F" w:rsidP="00E175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b/>
                <w:bCs/>
                <w:sz w:val="18"/>
                <w:szCs w:val="18"/>
              </w:rPr>
              <w:t>Создание условий для развития малого и среднего  предпринимательства</w:t>
            </w:r>
          </w:p>
        </w:tc>
      </w:tr>
      <w:tr w:rsidR="004455AA" w:rsidRPr="004455AA" w:rsidTr="00BF4C22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55AA" w:rsidRPr="004455AA" w:rsidRDefault="004455AA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E175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Предоставление займов субъектам малого и среднего предпринимательства Обособленным подразделением МКК Удмуртский фонд развития предпринимательства в </w:t>
            </w:r>
            <w:proofErr w:type="gramStart"/>
            <w:r w:rsidRPr="004455AA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455AA">
              <w:rPr>
                <w:rFonts w:ascii="Times New Roman" w:hAnsi="Times New Roman"/>
                <w:sz w:val="16"/>
                <w:szCs w:val="16"/>
              </w:rPr>
              <w:t>. Глазов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455AA" w:rsidRPr="004455AA" w:rsidRDefault="004455AA" w:rsidP="00E175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>Сумма выданных займов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30 000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Выдано  61  </w:t>
            </w:r>
            <w:proofErr w:type="spellStart"/>
            <w:r w:rsidRPr="004455AA">
              <w:rPr>
                <w:rFonts w:ascii="Times New Roman" w:hAnsi="Times New Roman"/>
                <w:sz w:val="16"/>
                <w:szCs w:val="16"/>
              </w:rPr>
              <w:t>микрозайм</w:t>
            </w:r>
            <w:proofErr w:type="spellEnd"/>
            <w:r w:rsidRPr="004455AA">
              <w:rPr>
                <w:rFonts w:ascii="Times New Roman" w:hAnsi="Times New Roman"/>
                <w:sz w:val="16"/>
                <w:szCs w:val="16"/>
              </w:rPr>
              <w:t xml:space="preserve">  на сумму 75 157  тыс. рублей. </w:t>
            </w:r>
          </w:p>
          <w:p w:rsidR="004455AA" w:rsidRPr="004455AA" w:rsidRDefault="004455AA" w:rsidP="008D74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455AA" w:rsidRPr="004455AA" w:rsidRDefault="004455AA" w:rsidP="008D74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4455AA" w:rsidRPr="004455AA" w:rsidRDefault="004455AA" w:rsidP="008D74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Показатель выполнен на 250,5 %</w:t>
            </w:r>
          </w:p>
        </w:tc>
        <w:tc>
          <w:tcPr>
            <w:tcW w:w="24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455AA" w:rsidRPr="004455AA" w:rsidRDefault="004455AA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F55B8" w:rsidRPr="004455AA" w:rsidTr="00BF4C22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55B8" w:rsidRPr="004455AA" w:rsidRDefault="00AF55B8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F55B8" w:rsidRPr="004455AA" w:rsidRDefault="00AF55B8" w:rsidP="00E17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55B8" w:rsidRPr="004455AA" w:rsidRDefault="00AF55B8" w:rsidP="00E175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55AA">
              <w:rPr>
                <w:rFonts w:ascii="Times New Roman" w:hAnsi="Times New Roman"/>
                <w:sz w:val="16"/>
                <w:szCs w:val="16"/>
              </w:rPr>
              <w:t xml:space="preserve">Финансовая поддержка субъектов малого и среднего предпринимательства  (предоставление субсидий) 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F55B8" w:rsidRPr="004455AA" w:rsidRDefault="00AF55B8" w:rsidP="00E175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  <w:r w:rsidRPr="004455AA">
              <w:rPr>
                <w:rFonts w:ascii="Times New Roman" w:hAnsi="Times New Roman"/>
                <w:sz w:val="16"/>
                <w:szCs w:val="16"/>
              </w:rPr>
              <w:t>Объем субсидий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AF55B8" w:rsidRPr="004455AA" w:rsidRDefault="00AF55B8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AF55B8" w:rsidRPr="004455AA" w:rsidRDefault="00AF55B8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 0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AF55B8" w:rsidRPr="004455AA" w:rsidRDefault="00AF55B8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55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 0 </w:t>
            </w:r>
          </w:p>
        </w:tc>
        <w:tc>
          <w:tcPr>
            <w:tcW w:w="24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F55B8" w:rsidRPr="004455AA" w:rsidRDefault="00AF55B8" w:rsidP="00AF6F2A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D35FDE" w:rsidRPr="00D50B08" w:rsidRDefault="009B381A" w:rsidP="00D35FDE">
      <w:pPr>
        <w:tabs>
          <w:tab w:val="left" w:pos="654"/>
          <w:tab w:val="left" w:pos="1141"/>
          <w:tab w:val="left" w:pos="1702"/>
          <w:tab w:val="left" w:pos="16431"/>
          <w:tab w:val="left" w:pos="17532"/>
        </w:tabs>
        <w:spacing w:after="0" w:line="240" w:lineRule="auto"/>
        <w:ind w:left="9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4455AA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D35FDE" w:rsidRPr="00D50B08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lastRenderedPageBreak/>
        <w:t>Отчет об использовании бюджетных ассигнований бюджета городского округа на реализацию муниципальной подпрограммы по состоянию на  01.01.2023 года</w:t>
      </w:r>
    </w:p>
    <w:p w:rsidR="00D35FDE" w:rsidRPr="00D50B08" w:rsidRDefault="00D35FDE" w:rsidP="00D35FDE">
      <w:pPr>
        <w:tabs>
          <w:tab w:val="left" w:pos="654"/>
          <w:tab w:val="left" w:pos="1141"/>
          <w:tab w:val="left" w:pos="1702"/>
          <w:tab w:val="left" w:pos="2107"/>
          <w:tab w:val="left" w:pos="2479"/>
          <w:tab w:val="left" w:pos="8119"/>
          <w:tab w:val="left" w:pos="16431"/>
          <w:tab w:val="left" w:pos="17532"/>
        </w:tabs>
        <w:spacing w:after="0" w:line="240" w:lineRule="auto"/>
        <w:ind w:left="9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D50B08">
        <w:rPr>
          <w:rFonts w:ascii="Times New Roman" w:eastAsia="Times New Roman" w:hAnsi="Times New Roman"/>
          <w:sz w:val="18"/>
          <w:szCs w:val="18"/>
          <w:lang w:eastAsia="ru-RU"/>
        </w:rPr>
        <w:t>Наименование муниципальной программы "Создание условий для устойчивого экономического развития"</w:t>
      </w:r>
    </w:p>
    <w:p w:rsidR="00D35FDE" w:rsidRPr="00D50B08" w:rsidRDefault="00D35FDE" w:rsidP="00D35FDE">
      <w:pPr>
        <w:tabs>
          <w:tab w:val="left" w:pos="654"/>
          <w:tab w:val="left" w:pos="1141"/>
          <w:tab w:val="left" w:pos="1702"/>
          <w:tab w:val="left" w:pos="2107"/>
          <w:tab w:val="left" w:pos="2479"/>
          <w:tab w:val="left" w:pos="8119"/>
          <w:tab w:val="left" w:pos="16431"/>
          <w:tab w:val="left" w:pos="17532"/>
        </w:tabs>
        <w:spacing w:after="0" w:line="240" w:lineRule="auto"/>
        <w:ind w:left="9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Style w:val="afc"/>
        <w:tblW w:w="15418" w:type="dxa"/>
        <w:tblLayout w:type="fixed"/>
        <w:tblLook w:val="04A0"/>
      </w:tblPr>
      <w:tblGrid>
        <w:gridCol w:w="490"/>
        <w:gridCol w:w="520"/>
        <w:gridCol w:w="516"/>
        <w:gridCol w:w="567"/>
        <w:gridCol w:w="377"/>
        <w:gridCol w:w="2683"/>
        <w:gridCol w:w="1874"/>
        <w:gridCol w:w="534"/>
        <w:gridCol w:w="567"/>
        <w:gridCol w:w="567"/>
        <w:gridCol w:w="1292"/>
        <w:gridCol w:w="718"/>
        <w:gridCol w:w="952"/>
        <w:gridCol w:w="958"/>
        <w:gridCol w:w="940"/>
        <w:gridCol w:w="991"/>
        <w:gridCol w:w="872"/>
      </w:tblGrid>
      <w:tr w:rsidR="00D35FDE" w:rsidRPr="00D50B08" w:rsidTr="00E45E44">
        <w:trPr>
          <w:trHeight w:val="20"/>
        </w:trPr>
        <w:tc>
          <w:tcPr>
            <w:tcW w:w="2470" w:type="dxa"/>
            <w:gridSpan w:val="5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683" w:type="dxa"/>
            <w:vMerge w:val="restart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74" w:type="dxa"/>
            <w:vMerge w:val="restart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678" w:type="dxa"/>
            <w:gridSpan w:val="5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2850" w:type="dxa"/>
            <w:gridSpan w:val="3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 бюджета городского округа, тыс. рублей</w:t>
            </w:r>
          </w:p>
        </w:tc>
        <w:tc>
          <w:tcPr>
            <w:tcW w:w="1863" w:type="dxa"/>
            <w:gridSpan w:val="2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Кассовые </w:t>
            </w:r>
            <w:proofErr w:type="spellStart"/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расходы,%</w:t>
            </w:r>
            <w:proofErr w:type="spellEnd"/>
          </w:p>
        </w:tc>
      </w:tr>
      <w:tr w:rsidR="00D35FDE" w:rsidRPr="00D50B08" w:rsidTr="00E45E44">
        <w:trPr>
          <w:trHeight w:val="20"/>
        </w:trPr>
        <w:tc>
          <w:tcPr>
            <w:tcW w:w="490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20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516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567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377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683" w:type="dxa"/>
            <w:vMerge/>
            <w:hideMark/>
          </w:tcPr>
          <w:p w:rsidR="00D35FDE" w:rsidRPr="00D50B08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D35FDE" w:rsidRPr="00D50B08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67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92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718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52" w:type="dxa"/>
            <w:hideMark/>
          </w:tcPr>
          <w:p w:rsidR="00D35FDE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План  на 2022</w:t>
            </w:r>
            <w:r w:rsidR="00D35FDE"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58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 на отчетный период </w:t>
            </w:r>
          </w:p>
        </w:tc>
        <w:tc>
          <w:tcPr>
            <w:tcW w:w="940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991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872" w:type="dxa"/>
            <w:hideMark/>
          </w:tcPr>
          <w:p w:rsidR="00D35FDE" w:rsidRPr="00D50B08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E45E44" w:rsidRPr="00D50B08" w:rsidTr="00D50B08">
        <w:trPr>
          <w:trHeight w:val="20"/>
        </w:trPr>
        <w:tc>
          <w:tcPr>
            <w:tcW w:w="490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20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6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"Создание условий для устойчивого экономического развития </w:t>
            </w:r>
          </w:p>
        </w:tc>
        <w:tc>
          <w:tcPr>
            <w:tcW w:w="1874" w:type="dxa"/>
            <w:noWrap/>
            <w:hideMark/>
          </w:tcPr>
          <w:p w:rsidR="00E45E44" w:rsidRPr="00D50B08" w:rsidRDefault="00E45E44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34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3 300,00</w:t>
            </w:r>
          </w:p>
        </w:tc>
        <w:tc>
          <w:tcPr>
            <w:tcW w:w="958" w:type="dxa"/>
            <w:vAlign w:val="center"/>
            <w:hideMark/>
          </w:tcPr>
          <w:p w:rsidR="00E45E44" w:rsidRPr="00D50B08" w:rsidRDefault="00E45E44" w:rsidP="00D50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6 122,78</w:t>
            </w:r>
          </w:p>
        </w:tc>
        <w:tc>
          <w:tcPr>
            <w:tcW w:w="940" w:type="dxa"/>
            <w:vAlign w:val="center"/>
            <w:hideMark/>
          </w:tcPr>
          <w:p w:rsidR="00E45E44" w:rsidRPr="00D50B08" w:rsidRDefault="00E45E44" w:rsidP="00D50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6 037,96</w:t>
            </w:r>
          </w:p>
        </w:tc>
        <w:tc>
          <w:tcPr>
            <w:tcW w:w="991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872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98,6</w:t>
            </w:r>
          </w:p>
        </w:tc>
      </w:tr>
      <w:tr w:rsidR="00E45E44" w:rsidRPr="00D50B08" w:rsidTr="00E45E44">
        <w:trPr>
          <w:trHeight w:val="20"/>
        </w:trPr>
        <w:tc>
          <w:tcPr>
            <w:tcW w:w="490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учета и отчетности </w:t>
            </w:r>
          </w:p>
        </w:tc>
        <w:tc>
          <w:tcPr>
            <w:tcW w:w="534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8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40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91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154,99 </w:t>
            </w:r>
          </w:p>
        </w:tc>
        <w:tc>
          <w:tcPr>
            <w:tcW w:w="872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E45E44" w:rsidRPr="00D50B08" w:rsidTr="00E45E44">
        <w:trPr>
          <w:trHeight w:val="20"/>
        </w:trPr>
        <w:tc>
          <w:tcPr>
            <w:tcW w:w="490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E45E44" w:rsidRPr="00D50B08" w:rsidRDefault="00E45E44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</w:t>
            </w:r>
          </w:p>
        </w:tc>
        <w:tc>
          <w:tcPr>
            <w:tcW w:w="534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hideMark/>
          </w:tcPr>
          <w:p w:rsidR="00E45E44" w:rsidRPr="00D50B08" w:rsidRDefault="00E45E44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 w:rsidRPr="00D50B0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958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1 473,01</w:t>
            </w:r>
          </w:p>
        </w:tc>
        <w:tc>
          <w:tcPr>
            <w:tcW w:w="940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1 388,18</w:t>
            </w:r>
          </w:p>
        </w:tc>
        <w:tc>
          <w:tcPr>
            <w:tcW w:w="991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462,73</w:t>
            </w:r>
          </w:p>
        </w:tc>
        <w:tc>
          <w:tcPr>
            <w:tcW w:w="872" w:type="dxa"/>
            <w:hideMark/>
          </w:tcPr>
          <w:p w:rsidR="00E45E44" w:rsidRPr="00D50B08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50B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94,24</w:t>
            </w:r>
          </w:p>
        </w:tc>
      </w:tr>
      <w:tr w:rsidR="004455AA" w:rsidRPr="00D35FDE" w:rsidTr="00E45E44">
        <w:trPr>
          <w:trHeight w:val="20"/>
        </w:trPr>
        <w:tc>
          <w:tcPr>
            <w:tcW w:w="490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74" w:type="dxa"/>
            <w:hideMark/>
          </w:tcPr>
          <w:p w:rsidR="004455AA" w:rsidRPr="004455AA" w:rsidRDefault="004455AA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34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4455AA" w:rsidRPr="004455AA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8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40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91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154,99 </w:t>
            </w:r>
          </w:p>
        </w:tc>
        <w:tc>
          <w:tcPr>
            <w:tcW w:w="872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4455AA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hideMark/>
          </w:tcPr>
          <w:p w:rsidR="004455AA" w:rsidRPr="004455AA" w:rsidRDefault="004455AA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учета и отчетности </w:t>
            </w:r>
          </w:p>
        </w:tc>
        <w:tc>
          <w:tcPr>
            <w:tcW w:w="534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4455AA" w:rsidRPr="004455AA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8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40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91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154,99 </w:t>
            </w:r>
          </w:p>
        </w:tc>
        <w:tc>
          <w:tcPr>
            <w:tcW w:w="872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4455AA" w:rsidRPr="00D35FDE" w:rsidTr="00E45E44">
        <w:trPr>
          <w:trHeight w:val="20"/>
        </w:trPr>
        <w:tc>
          <w:tcPr>
            <w:tcW w:w="490" w:type="dxa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dxa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4455AA" w:rsidRPr="004455AA" w:rsidRDefault="004455AA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74" w:type="dxa"/>
            <w:hideMark/>
          </w:tcPr>
          <w:p w:rsidR="004455AA" w:rsidRPr="004455AA" w:rsidRDefault="004455AA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экономики, развития города, промышленности, потребительского рынка и предпринимательства,                      Управление учета и отчетности </w:t>
            </w:r>
          </w:p>
        </w:tc>
        <w:tc>
          <w:tcPr>
            <w:tcW w:w="534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4455AA" w:rsidRPr="004455AA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8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40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991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154,99 </w:t>
            </w:r>
          </w:p>
        </w:tc>
        <w:tc>
          <w:tcPr>
            <w:tcW w:w="872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100,00 </w:t>
            </w:r>
          </w:p>
        </w:tc>
      </w:tr>
      <w:tr w:rsidR="004455AA" w:rsidRPr="00D35FDE" w:rsidTr="00E45E44">
        <w:trPr>
          <w:trHeight w:val="20"/>
        </w:trPr>
        <w:tc>
          <w:tcPr>
            <w:tcW w:w="490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7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автономной некоммерческой организации «Центр развития бизнеса и городской среды</w:t>
            </w:r>
          </w:p>
        </w:tc>
        <w:tc>
          <w:tcPr>
            <w:tcW w:w="1874" w:type="dxa"/>
            <w:vMerge w:val="restart"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экономики, развития города, промышленности, потребительского рынка и предпринимательства,                      Управление учета и отчетности </w:t>
            </w:r>
          </w:p>
        </w:tc>
        <w:tc>
          <w:tcPr>
            <w:tcW w:w="534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noWrap/>
            <w:hideMark/>
          </w:tcPr>
          <w:p w:rsidR="004455AA" w:rsidRPr="004455AA" w:rsidRDefault="004455AA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92" w:type="dxa"/>
            <w:noWrap/>
            <w:hideMark/>
          </w:tcPr>
          <w:p w:rsidR="004455AA" w:rsidRPr="004455AA" w:rsidRDefault="004455AA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0510171750</w:t>
            </w:r>
          </w:p>
        </w:tc>
        <w:tc>
          <w:tcPr>
            <w:tcW w:w="718" w:type="dxa"/>
            <w:noWrap/>
            <w:hideMark/>
          </w:tcPr>
          <w:p w:rsidR="004455AA" w:rsidRPr="004455AA" w:rsidRDefault="004455AA" w:rsidP="00D35FDE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633</w:t>
            </w:r>
          </w:p>
        </w:tc>
        <w:tc>
          <w:tcPr>
            <w:tcW w:w="952" w:type="dxa"/>
            <w:noWrap/>
            <w:hideMark/>
          </w:tcPr>
          <w:p w:rsidR="004455AA" w:rsidRPr="004455AA" w:rsidRDefault="004455AA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4455AA" w:rsidRPr="001E30FA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1 946,00</w:t>
            </w:r>
          </w:p>
        </w:tc>
        <w:tc>
          <w:tcPr>
            <w:tcW w:w="940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1 946,00</w:t>
            </w:r>
          </w:p>
        </w:tc>
        <w:tc>
          <w:tcPr>
            <w:tcW w:w="991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2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  <w:r w:rsid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455AA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4455AA" w:rsidRPr="004455AA" w:rsidRDefault="004455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hideMark/>
          </w:tcPr>
          <w:p w:rsidR="004455AA" w:rsidRPr="004455AA" w:rsidRDefault="004455AA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0510161750</w:t>
            </w:r>
          </w:p>
        </w:tc>
        <w:tc>
          <w:tcPr>
            <w:tcW w:w="718" w:type="dxa"/>
            <w:hideMark/>
          </w:tcPr>
          <w:p w:rsidR="004455AA" w:rsidRPr="004455AA" w:rsidRDefault="004455AA" w:rsidP="00D35FDE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  <w:r w:rsidRPr="004455A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2" w:type="dxa"/>
            <w:hideMark/>
          </w:tcPr>
          <w:p w:rsidR="004455AA" w:rsidRPr="004455AA" w:rsidRDefault="004455AA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55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8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2 703,78</w:t>
            </w:r>
          </w:p>
        </w:tc>
        <w:tc>
          <w:tcPr>
            <w:tcW w:w="940" w:type="dxa"/>
            <w:noWrap/>
            <w:hideMark/>
          </w:tcPr>
          <w:p w:rsidR="004455AA" w:rsidRPr="00582849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2 703,78</w:t>
            </w:r>
          </w:p>
        </w:tc>
        <w:tc>
          <w:tcPr>
            <w:tcW w:w="991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90,13</w:t>
            </w:r>
            <w:r w:rsid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2" w:type="dxa"/>
            <w:noWrap/>
            <w:hideMark/>
          </w:tcPr>
          <w:p w:rsidR="004455AA" w:rsidRPr="00BB6382" w:rsidRDefault="004455AA" w:rsidP="008D74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  <w:r w:rsid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35FDE" w:rsidRPr="00D35FDE" w:rsidTr="00E45E44">
        <w:trPr>
          <w:trHeight w:val="20"/>
        </w:trPr>
        <w:tc>
          <w:tcPr>
            <w:tcW w:w="490" w:type="dxa"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hideMark/>
          </w:tcPr>
          <w:p w:rsidR="00D35FDE" w:rsidRPr="008D7426" w:rsidRDefault="00D35FDE" w:rsidP="00D35F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dxa"/>
            <w:hideMark/>
          </w:tcPr>
          <w:p w:rsidR="00D35FDE" w:rsidRPr="008D7426" w:rsidRDefault="00D35FDE" w:rsidP="00D35F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77" w:type="dxa"/>
            <w:hideMark/>
          </w:tcPr>
          <w:p w:rsidR="00D35FDE" w:rsidRPr="008D7426" w:rsidRDefault="00D35FDE" w:rsidP="00D35F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hideMark/>
          </w:tcPr>
          <w:p w:rsidR="00D35FDE" w:rsidRPr="008D7426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hAnsi="Times New Roman"/>
                <w:sz w:val="18"/>
                <w:szCs w:val="18"/>
              </w:rPr>
              <w:t xml:space="preserve">Информирование субъектов </w:t>
            </w:r>
            <w:r w:rsidRPr="008D742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малого и среднего предпринимательства о возможностях территории опережающего социально-экономического развития «Город Глазов», в том числе привлечение инвесторов для реализации инвестиционных проектов субъектов МСП   </w:t>
            </w:r>
          </w:p>
        </w:tc>
        <w:tc>
          <w:tcPr>
            <w:tcW w:w="1874" w:type="dxa"/>
            <w:hideMark/>
          </w:tcPr>
          <w:p w:rsidR="00D35FDE" w:rsidRPr="008D7426" w:rsidRDefault="00D35FDE" w:rsidP="00D35FDE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</w:t>
            </w:r>
            <w:r w:rsidRPr="008D7426">
              <w:rPr>
                <w:rFonts w:ascii="Times New Roman" w:hAnsi="Times New Roman"/>
                <w:sz w:val="18"/>
                <w:szCs w:val="18"/>
              </w:rPr>
              <w:lastRenderedPageBreak/>
              <w:t>экономики, развития города, 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534" w:type="dxa"/>
            <w:noWrap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960</w:t>
            </w:r>
          </w:p>
        </w:tc>
        <w:tc>
          <w:tcPr>
            <w:tcW w:w="567" w:type="dxa"/>
            <w:noWrap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1292" w:type="dxa"/>
            <w:noWrap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0510171750</w:t>
            </w:r>
          </w:p>
        </w:tc>
        <w:tc>
          <w:tcPr>
            <w:tcW w:w="718" w:type="dxa"/>
            <w:noWrap/>
            <w:hideMark/>
          </w:tcPr>
          <w:p w:rsidR="00D35FDE" w:rsidRPr="008D7426" w:rsidRDefault="00D35FDE" w:rsidP="00D35FDE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633</w:t>
            </w:r>
          </w:p>
        </w:tc>
        <w:tc>
          <w:tcPr>
            <w:tcW w:w="952" w:type="dxa"/>
            <w:hideMark/>
          </w:tcPr>
          <w:p w:rsidR="00D35FDE" w:rsidRPr="008D7426" w:rsidRDefault="00D35FDE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D35FDE" w:rsidRPr="008D7426" w:rsidRDefault="008D742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D35FDE" w:rsidRPr="008D7426" w:rsidRDefault="008D742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1" w:type="dxa"/>
            <w:noWrap/>
            <w:hideMark/>
          </w:tcPr>
          <w:p w:rsidR="00D35FDE" w:rsidRPr="008D7426" w:rsidRDefault="008D742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noWrap/>
            <w:hideMark/>
          </w:tcPr>
          <w:p w:rsidR="00D35FDE" w:rsidRPr="008D7426" w:rsidRDefault="008D742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D35FDE" w:rsidRPr="00D35FDE" w:rsidTr="00E45E44">
        <w:trPr>
          <w:trHeight w:val="20"/>
        </w:trPr>
        <w:tc>
          <w:tcPr>
            <w:tcW w:w="490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520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6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D35FDE" w:rsidRPr="008D7426" w:rsidRDefault="00D35FDE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  <w:tc>
          <w:tcPr>
            <w:tcW w:w="1874" w:type="dxa"/>
            <w:hideMark/>
          </w:tcPr>
          <w:p w:rsidR="00D35FDE" w:rsidRPr="008D7426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34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1" w:type="dxa"/>
            <w:noWrap/>
            <w:hideMark/>
          </w:tcPr>
          <w:p w:rsidR="00D35FDE" w:rsidRPr="008D7426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noWrap/>
            <w:hideMark/>
          </w:tcPr>
          <w:p w:rsidR="00D35FDE" w:rsidRPr="008D7426" w:rsidRDefault="00D35FDE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8D742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1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8D7426" w:rsidRPr="00D35FDE" w:rsidTr="00E45E44">
        <w:trPr>
          <w:trHeight w:val="20"/>
        </w:trPr>
        <w:tc>
          <w:tcPr>
            <w:tcW w:w="490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6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8D7426" w:rsidRPr="008D7426" w:rsidRDefault="008D742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Развитие кадрового потенциала организаций потребительского рынка </w:t>
            </w:r>
          </w:p>
        </w:tc>
        <w:tc>
          <w:tcPr>
            <w:tcW w:w="1874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2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1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8D7426" w:rsidRPr="00D35FDE" w:rsidTr="00E45E44">
        <w:trPr>
          <w:trHeight w:val="20"/>
        </w:trPr>
        <w:tc>
          <w:tcPr>
            <w:tcW w:w="490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6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7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8D7426" w:rsidRPr="008D7426" w:rsidRDefault="008D742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городских конкурсов, смотров, фестивалей профессионального мастерства среди работников сферы потребительского рынка</w:t>
            </w:r>
          </w:p>
        </w:tc>
        <w:tc>
          <w:tcPr>
            <w:tcW w:w="1874" w:type="dxa"/>
            <w:hideMark/>
          </w:tcPr>
          <w:p w:rsidR="008D7426" w:rsidRPr="008D7426" w:rsidRDefault="008D742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0520360110</w:t>
            </w:r>
          </w:p>
        </w:tc>
        <w:tc>
          <w:tcPr>
            <w:tcW w:w="718" w:type="dxa"/>
            <w:noWrap/>
            <w:hideMark/>
          </w:tcPr>
          <w:p w:rsidR="008D7426" w:rsidRPr="008D7426" w:rsidRDefault="008D742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1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2" w:type="dxa"/>
            <w:noWrap/>
            <w:hideMark/>
          </w:tcPr>
          <w:p w:rsidR="008D7426" w:rsidRPr="008D7426" w:rsidRDefault="008D7426" w:rsidP="008D7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7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1874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34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1668A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1 473,01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1 388,18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462,73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94,24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</w:t>
            </w:r>
          </w:p>
        </w:tc>
        <w:tc>
          <w:tcPr>
            <w:tcW w:w="534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1668A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1 473,01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1 388,18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462,73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94,24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Обеспечение рационального и эффективного использования имущества и земельных 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 </w:t>
            </w:r>
          </w:p>
        </w:tc>
        <w:tc>
          <w:tcPr>
            <w:tcW w:w="1874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 </w:t>
            </w:r>
          </w:p>
        </w:tc>
        <w:tc>
          <w:tcPr>
            <w:tcW w:w="534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0530100000</w:t>
            </w:r>
          </w:p>
        </w:tc>
        <w:tc>
          <w:tcPr>
            <w:tcW w:w="718" w:type="dxa"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120,0</w:t>
            </w:r>
            <w:r w:rsidRPr="001668A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74,42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62,02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62,02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7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74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vMerge w:val="restart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</w:t>
            </w:r>
            <w:r w:rsidRPr="001668A1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</w:t>
            </w: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0090</w:t>
            </w:r>
          </w:p>
        </w:tc>
        <w:tc>
          <w:tcPr>
            <w:tcW w:w="718" w:type="dxa"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hideMark/>
          </w:tcPr>
          <w:p w:rsidR="00CA7496" w:rsidRPr="00D35FDE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</w:t>
            </w:r>
            <w:r w:rsidRPr="001668A1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S7930</w:t>
            </w:r>
          </w:p>
        </w:tc>
        <w:tc>
          <w:tcPr>
            <w:tcW w:w="718" w:type="dxa"/>
            <w:hideMark/>
          </w:tcPr>
          <w:p w:rsidR="00CA7496" w:rsidRPr="00D35FDE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1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noWrap/>
            <w:hideMark/>
          </w:tcPr>
          <w:p w:rsidR="00CA7496" w:rsidRPr="00D35FDE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0530107930</w:t>
            </w:r>
          </w:p>
        </w:tc>
        <w:tc>
          <w:tcPr>
            <w:tcW w:w="718" w:type="dxa"/>
            <w:noWrap/>
            <w:hideMark/>
          </w:tcPr>
          <w:p w:rsidR="00CA7496" w:rsidRPr="00D35FDE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1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  <w:hideMark/>
          </w:tcPr>
          <w:p w:rsidR="00CA7496" w:rsidRPr="00D35FDE" w:rsidRDefault="00CA7496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7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Организация и проведение работ по образованию земельных участков, </w:t>
            </w: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уточнению их характеристик, по государственной регистрации права муниципальной собственности на земельные участки и проведение работ по оценке рыночного размера арендной платы и рыночной стоимости земельных участков</w:t>
            </w:r>
          </w:p>
        </w:tc>
        <w:tc>
          <w:tcPr>
            <w:tcW w:w="1874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управление имущественных отношений</w:t>
            </w:r>
          </w:p>
        </w:tc>
        <w:tc>
          <w:tcPr>
            <w:tcW w:w="534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hideMark/>
          </w:tcPr>
          <w:p w:rsidR="00CA7496" w:rsidRPr="001668A1" w:rsidRDefault="00CA7496" w:rsidP="00A8184E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0530160090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74,42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62,02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62,02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520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hideMark/>
          </w:tcPr>
          <w:p w:rsidR="00CA7496" w:rsidRPr="00E45E44" w:rsidRDefault="00CA7496" w:rsidP="00D35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Совершенствование системы учета и управления имуществом и земельными участками, находящимися в муниципальной собственности муниципального образования «Город Глазов» земельными участками, государственная собственность на которые не разграничена, обеспечение полной и достоверной информации о них </w:t>
            </w:r>
          </w:p>
        </w:tc>
        <w:tc>
          <w:tcPr>
            <w:tcW w:w="1874" w:type="dxa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0530200000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1 353,01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1 313,76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751,67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97,10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7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и проведение работ по технической инвентаризации муниципальной собственности на муниципальное недвижимое имущество для дальнейшей государственной регистрации права собственности и проведение работ по оценке рыночного размера арендной платы и рыночной стоимости муниципального имущества</w:t>
            </w:r>
          </w:p>
        </w:tc>
        <w:tc>
          <w:tcPr>
            <w:tcW w:w="1874" w:type="dxa"/>
            <w:vMerge w:val="restart"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noWrap/>
            <w:hideMark/>
          </w:tcPr>
          <w:p w:rsidR="00CA7496" w:rsidRPr="00E45E44" w:rsidRDefault="00CA7496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45E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0530260090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177,96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177,96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98,87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98,87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0530260090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A7496" w:rsidRPr="00D35FDE" w:rsidTr="00E45E44">
        <w:trPr>
          <w:trHeight w:val="20"/>
        </w:trPr>
        <w:tc>
          <w:tcPr>
            <w:tcW w:w="490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CA7496" w:rsidRPr="00D35FDE" w:rsidRDefault="00CA7496" w:rsidP="00D35F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0530204230</w:t>
            </w:r>
          </w:p>
        </w:tc>
        <w:tc>
          <w:tcPr>
            <w:tcW w:w="71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5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391,15</w:t>
            </w:r>
          </w:p>
        </w:tc>
        <w:tc>
          <w:tcPr>
            <w:tcW w:w="940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361,21</w:t>
            </w:r>
          </w:p>
        </w:tc>
        <w:tc>
          <w:tcPr>
            <w:tcW w:w="991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  <w:hideMark/>
          </w:tcPr>
          <w:p w:rsidR="00CA7496" w:rsidRPr="001668A1" w:rsidRDefault="00CA7496" w:rsidP="00A8184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92,35</w:t>
            </w:r>
          </w:p>
        </w:tc>
      </w:tr>
      <w:tr w:rsidR="00E45E44" w:rsidTr="00E45E44">
        <w:trPr>
          <w:trHeight w:val="1262"/>
        </w:trPr>
        <w:tc>
          <w:tcPr>
            <w:tcW w:w="490" w:type="dxa"/>
          </w:tcPr>
          <w:p w:rsidR="00E45E44" w:rsidRPr="001668A1" w:rsidRDefault="00E45E44" w:rsidP="00D50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</w:tcPr>
          <w:p w:rsidR="00E45E44" w:rsidRPr="001668A1" w:rsidRDefault="00E45E44" w:rsidP="00D50B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dxa"/>
          </w:tcPr>
          <w:p w:rsidR="00E45E44" w:rsidRPr="001668A1" w:rsidRDefault="00E45E44" w:rsidP="00D50B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</w:tcPr>
          <w:p w:rsidR="00E45E44" w:rsidRPr="001668A1" w:rsidRDefault="00E45E44" w:rsidP="00D50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7" w:type="dxa"/>
          </w:tcPr>
          <w:p w:rsidR="00E45E44" w:rsidRPr="001668A1" w:rsidRDefault="00E45E44" w:rsidP="00D50B08">
            <w:pPr>
              <w:spacing w:after="0" w:line="24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</w:tcPr>
          <w:p w:rsidR="00E45E44" w:rsidRPr="001668A1" w:rsidRDefault="00E45E44" w:rsidP="00D50B08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4412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Осуществление на территории муниципального образования мероприятий по выявлению правообладателей ранее учтенных объектов недвижимости и мероприятий по обеспечению внесения в </w:t>
            </w:r>
            <w:r w:rsidRPr="00E4412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Единый государственный реестр</w:t>
            </w:r>
          </w:p>
        </w:tc>
        <w:tc>
          <w:tcPr>
            <w:tcW w:w="1874" w:type="dxa"/>
          </w:tcPr>
          <w:p w:rsidR="00E45E44" w:rsidRPr="001668A1" w:rsidRDefault="00E45E44" w:rsidP="00D50B08"/>
        </w:tc>
        <w:tc>
          <w:tcPr>
            <w:tcW w:w="534" w:type="dxa"/>
            <w:noWrap/>
          </w:tcPr>
          <w:p w:rsidR="00E45E44" w:rsidRPr="001668A1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noWrap/>
          </w:tcPr>
          <w:p w:rsidR="00E45E44" w:rsidRPr="001668A1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E45E44" w:rsidRPr="001668A1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2" w:type="dxa"/>
            <w:noWrap/>
          </w:tcPr>
          <w:p w:rsidR="00E45E44" w:rsidRPr="001668A1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0530206290</w:t>
            </w:r>
          </w:p>
        </w:tc>
        <w:tc>
          <w:tcPr>
            <w:tcW w:w="718" w:type="dxa"/>
            <w:noWrap/>
          </w:tcPr>
          <w:p w:rsidR="00E45E44" w:rsidRPr="001668A1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52" w:type="dxa"/>
            <w:noWrap/>
          </w:tcPr>
          <w:p w:rsidR="00E45E44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8" w:type="dxa"/>
            <w:noWrap/>
          </w:tcPr>
          <w:p w:rsidR="00E45E44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783,90</w:t>
            </w:r>
          </w:p>
        </w:tc>
        <w:tc>
          <w:tcPr>
            <w:tcW w:w="940" w:type="dxa"/>
            <w:noWrap/>
          </w:tcPr>
          <w:p w:rsidR="00E45E44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774,59</w:t>
            </w:r>
          </w:p>
        </w:tc>
        <w:tc>
          <w:tcPr>
            <w:tcW w:w="991" w:type="dxa"/>
            <w:noWrap/>
          </w:tcPr>
          <w:p w:rsidR="00E45E44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2" w:type="dxa"/>
            <w:noWrap/>
          </w:tcPr>
          <w:p w:rsidR="00E45E44" w:rsidRDefault="00E45E44" w:rsidP="00D50B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98,81</w:t>
            </w:r>
          </w:p>
        </w:tc>
      </w:tr>
    </w:tbl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021AE" w:rsidRDefault="00DA67F6" w:rsidP="00D35F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hyperlink r:id="rId21" w:history="1">
        <w:r w:rsidR="00D35FDE" w:rsidRPr="00D021AE">
          <w:rPr>
            <w:rFonts w:ascii="Times New Roman" w:eastAsia="Times New Roman" w:hAnsi="Times New Roman"/>
            <w:b/>
            <w:bCs/>
            <w:sz w:val="18"/>
            <w:szCs w:val="18"/>
            <w:lang w:eastAsia="ru-RU"/>
          </w:rPr>
          <w:t xml:space="preserve">Отчет о расходах на реализацию </w:t>
        </w:r>
      </w:hyperlink>
      <w:r w:rsidR="00D35FDE" w:rsidRPr="00D021AE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муниципальной программы за счет всех источников финансирования</w:t>
      </w:r>
    </w:p>
    <w:p w:rsidR="00D35FDE" w:rsidRPr="00D021AE" w:rsidRDefault="00D35FDE" w:rsidP="00D35F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D021AE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по состоянию на 01.01.2023 года </w:t>
      </w:r>
    </w:p>
    <w:p w:rsidR="00D35FDE" w:rsidRPr="00D021AE" w:rsidRDefault="00D35FDE" w:rsidP="00D35FD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35FDE" w:rsidRPr="00D021AE" w:rsidRDefault="00D35FDE" w:rsidP="00D35FDE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D021AE">
        <w:rPr>
          <w:rFonts w:ascii="Times New Roman" w:eastAsia="Times New Roman" w:hAnsi="Times New Roman"/>
          <w:sz w:val="18"/>
          <w:szCs w:val="18"/>
          <w:lang w:eastAsia="ru-RU"/>
        </w:rPr>
        <w:t xml:space="preserve">Наименование муниципальной программы  "Создание условий для устойчивого экономического развития" </w:t>
      </w:r>
    </w:p>
    <w:tbl>
      <w:tblPr>
        <w:tblW w:w="14674" w:type="dxa"/>
        <w:tblInd w:w="93" w:type="dxa"/>
        <w:tblLook w:val="04A0"/>
      </w:tblPr>
      <w:tblGrid>
        <w:gridCol w:w="941"/>
        <w:gridCol w:w="759"/>
        <w:gridCol w:w="3400"/>
        <w:gridCol w:w="4554"/>
        <w:gridCol w:w="1580"/>
        <w:gridCol w:w="1440"/>
        <w:gridCol w:w="2000"/>
      </w:tblGrid>
      <w:tr w:rsidR="00D35FDE" w:rsidRPr="00D021AE" w:rsidTr="00D35FDE">
        <w:trPr>
          <w:trHeight w:val="20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D35FDE" w:rsidRPr="00D021AE" w:rsidTr="00D35FDE">
        <w:trPr>
          <w:trHeight w:val="2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04F7D" w:rsidRPr="00D021AE" w:rsidTr="00D35FDE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"Создание условий для устойчивого экономического развития"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6 122,78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6 037.96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98,6</w:t>
            </w:r>
          </w:p>
        </w:tc>
      </w:tr>
      <w:tr w:rsidR="00304F7D" w:rsidRPr="00D021A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D021A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5 338,89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5 263,37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D021AE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98,6</w:t>
            </w:r>
          </w:p>
        </w:tc>
      </w:tr>
      <w:tr w:rsidR="00304F7D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50474A" w:rsidRDefault="00304F7D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04F7D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50474A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собственные средства бюджета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5 338,89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5 263,37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98,6</w:t>
            </w:r>
          </w:p>
        </w:tc>
      </w:tr>
      <w:tr w:rsidR="00304F7D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50474A" w:rsidRDefault="00304F7D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</w:t>
            </w:r>
          </w:p>
        </w:tc>
      </w:tr>
      <w:tr w:rsidR="00304F7D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50474A" w:rsidRDefault="00304F7D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304F7D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7D" w:rsidRPr="00D35FDE" w:rsidRDefault="00304F7D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4F7D" w:rsidRPr="0050474A" w:rsidRDefault="00304F7D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межбюджетные </w:t>
            </w:r>
            <w:proofErr w:type="spellStart"/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трансферы</w:t>
            </w:r>
            <w:proofErr w:type="spellEnd"/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7D" w:rsidRPr="0050474A" w:rsidRDefault="00304F7D" w:rsidP="00127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35FD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35FD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35FD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50474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50474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50474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50474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50474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FDE" w:rsidRPr="0050474A" w:rsidRDefault="00D40008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FDE" w:rsidRPr="0050474A" w:rsidRDefault="00D40008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50474A" w:rsidRDefault="00D40008" w:rsidP="00D35F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0474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  <w:tr w:rsidR="00D40008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008" w:rsidRPr="007C2EAA" w:rsidRDefault="00D40008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008" w:rsidRPr="007C2EAA" w:rsidRDefault="00D40008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008" w:rsidRPr="007C2EAA" w:rsidRDefault="00D40008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008" w:rsidRPr="007C2EAA" w:rsidRDefault="00D40008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008" w:rsidRPr="007C2EAA" w:rsidRDefault="00D40008" w:rsidP="00EB3AA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008" w:rsidRPr="007C2EAA" w:rsidRDefault="00D40008" w:rsidP="00EB3AA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08" w:rsidRPr="007C2EAA" w:rsidRDefault="00D40008" w:rsidP="00EB3AA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2EAA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EAA" w:rsidRPr="007C2EAA" w:rsidRDefault="007C2E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EAA" w:rsidRPr="007C2EAA" w:rsidRDefault="007C2E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EAA" w:rsidRPr="007C2EAA" w:rsidRDefault="007C2EAA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2EAA" w:rsidRPr="007C2EAA" w:rsidRDefault="007C2EAA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2EAA" w:rsidRPr="007C2EAA" w:rsidRDefault="007C2EAA" w:rsidP="0093781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2EAA" w:rsidRPr="007C2EAA" w:rsidRDefault="007C2EAA" w:rsidP="0093781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4 649,78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EAA" w:rsidRPr="007C2EAA" w:rsidRDefault="007C2EAA" w:rsidP="0093781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межбюджетные </w:t>
            </w:r>
            <w:proofErr w:type="spellStart"/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трансферы</w:t>
            </w:r>
            <w:proofErr w:type="spellEnd"/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7C2EAA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FDE" w:rsidRPr="007C2EAA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C2EA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D35FDE"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35FDE" w:rsidRPr="00D35FDE" w:rsidTr="00D35FDE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FDE" w:rsidRPr="00D021AE" w:rsidRDefault="00D35FDE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1 473,01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1 388,18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FDE" w:rsidRPr="00D021AE" w:rsidRDefault="00D40008" w:rsidP="00D35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021A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94,2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89,04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89,04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98,81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260C" w:rsidRPr="00D35FDE" w:rsidTr="00D35FDE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60C" w:rsidRPr="00D35FDE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60C" w:rsidRPr="0037595D" w:rsidRDefault="00E7260C" w:rsidP="00D35F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59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0C" w:rsidRPr="001668A1" w:rsidRDefault="00E7260C" w:rsidP="00127C0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68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P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D35FDE" w:rsidRDefault="00D35FDE" w:rsidP="00D35FDE">
      <w:pPr>
        <w:rPr>
          <w:rFonts w:ascii="Times New Roman" w:hAnsi="Times New Roman"/>
          <w:color w:val="FF0000"/>
          <w:sz w:val="18"/>
          <w:szCs w:val="18"/>
        </w:rPr>
      </w:pPr>
    </w:p>
    <w:p w:rsidR="00196648" w:rsidRDefault="00196648" w:rsidP="0037595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9B381A" w:rsidRPr="00E11314" w:rsidRDefault="009B381A" w:rsidP="00E175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11314">
        <w:rPr>
          <w:rFonts w:ascii="Times New Roman" w:hAnsi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  <w:r w:rsidR="009C19A2" w:rsidRPr="00E11314">
        <w:rPr>
          <w:rFonts w:ascii="Times New Roman" w:hAnsi="Times New Roman"/>
          <w:b/>
          <w:sz w:val="24"/>
          <w:szCs w:val="24"/>
          <w:lang w:eastAsia="ru-RU"/>
        </w:rPr>
        <w:t xml:space="preserve"> «Создание условий для устойчивого экономического развития»</w:t>
      </w:r>
      <w:r w:rsidR="00E1751F" w:rsidRPr="00E1131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11314">
        <w:rPr>
          <w:rFonts w:ascii="Times New Roman" w:hAnsi="Times New Roman"/>
          <w:b/>
          <w:sz w:val="24"/>
          <w:szCs w:val="24"/>
          <w:lang w:eastAsia="ru-RU"/>
        </w:rPr>
        <w:t>по состоянию на</w:t>
      </w:r>
      <w:r w:rsidR="00E11314" w:rsidRPr="00E11314">
        <w:rPr>
          <w:rFonts w:ascii="Times New Roman" w:hAnsi="Times New Roman"/>
          <w:b/>
          <w:sz w:val="24"/>
          <w:szCs w:val="24"/>
          <w:lang w:eastAsia="ru-RU"/>
        </w:rPr>
        <w:t xml:space="preserve"> 01.01.2023</w:t>
      </w:r>
    </w:p>
    <w:p w:rsidR="009B381A" w:rsidRPr="00E11314" w:rsidRDefault="009B381A" w:rsidP="00E175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536"/>
        <w:gridCol w:w="8363"/>
      </w:tblGrid>
      <w:tr w:rsidR="009B381A" w:rsidRPr="00E11314" w:rsidTr="00E1751F">
        <w:tc>
          <w:tcPr>
            <w:tcW w:w="4536" w:type="dxa"/>
            <w:hideMark/>
          </w:tcPr>
          <w:p w:rsidR="009B381A" w:rsidRPr="00E11314" w:rsidRDefault="009B381A" w:rsidP="00E175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363" w:type="dxa"/>
            <w:hideMark/>
          </w:tcPr>
          <w:p w:rsidR="009B381A" w:rsidRPr="00E11314" w:rsidRDefault="009C19A2" w:rsidP="00E175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«Создание условий для устойчивого экономического развития»</w:t>
            </w:r>
          </w:p>
        </w:tc>
      </w:tr>
    </w:tbl>
    <w:p w:rsidR="009B381A" w:rsidRPr="00E11314" w:rsidRDefault="009B381A" w:rsidP="009B3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9B381A" w:rsidRPr="00E11314" w:rsidTr="00A8672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9B381A" w:rsidRPr="00E11314" w:rsidTr="00A8672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E11314" w:rsidRDefault="009B381A" w:rsidP="00A8672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B381A" w:rsidRPr="00E11314" w:rsidRDefault="001F0042" w:rsidP="00A8672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Постановление Администрации города Глазова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E11314" w:rsidRDefault="00D523B6" w:rsidP="001F004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  <w:r w:rsidR="00146F09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.02.202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E11314" w:rsidRDefault="00146F09" w:rsidP="001F004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7/</w:t>
            </w:r>
            <w:r w:rsidR="00D523B6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B381A" w:rsidRPr="00E11314" w:rsidRDefault="001F0042" w:rsidP="00146F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программа приведена в соответствие с Решением </w:t>
            </w:r>
            <w:proofErr w:type="spellStart"/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Глазовской</w:t>
            </w:r>
            <w:proofErr w:type="spellEnd"/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городской Думы от </w:t>
            </w:r>
            <w:r w:rsidR="00C548C2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декабря 20</w:t>
            </w:r>
            <w:r w:rsidR="00C548C2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21 года № 150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«О бюджете города Глазова на 202</w:t>
            </w:r>
            <w:r w:rsidR="00C548C2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 и на плановый период 202</w:t>
            </w:r>
            <w:r w:rsidR="00C548C2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202</w:t>
            </w:r>
            <w:r w:rsidR="00C548C2"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годов»</w:t>
            </w:r>
          </w:p>
        </w:tc>
      </w:tr>
      <w:tr w:rsidR="00E11314" w:rsidRPr="00E11314" w:rsidTr="00A8672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11314" w:rsidRPr="00E11314" w:rsidRDefault="00E11314" w:rsidP="00A8672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131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11314" w:rsidRPr="00E11314" w:rsidRDefault="00E11314" w:rsidP="00A8672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11314" w:rsidRPr="00E11314" w:rsidRDefault="00E11314" w:rsidP="001F004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17.10.2022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11314" w:rsidRPr="00E11314" w:rsidRDefault="00E11314" w:rsidP="001F004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7/17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E11314" w:rsidRPr="00E11314" w:rsidRDefault="00E11314" w:rsidP="00146F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программа приведена в соответствие с Решением </w:t>
            </w:r>
            <w:proofErr w:type="spellStart"/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>Глазовской</w:t>
            </w:r>
            <w:proofErr w:type="spellEnd"/>
            <w:r w:rsidRPr="00E113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городской Думы от 28.09.2022  года № 267 «О бюджете города Глазова на 2022 год и на плановый период 2023 и 2024 годов». Изменен срок реализации до 2025 года.</w:t>
            </w:r>
          </w:p>
        </w:tc>
      </w:tr>
    </w:tbl>
    <w:p w:rsidR="009B381A" w:rsidRPr="00E11314" w:rsidRDefault="009B381A" w:rsidP="009B381A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  <w:sectPr w:rsidR="009B381A" w:rsidRPr="00E11314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5F3843" w:rsidRPr="005F3843" w:rsidRDefault="005F3843" w:rsidP="005F384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5F3843">
        <w:rPr>
          <w:rFonts w:ascii="Times New Roman" w:hAnsi="Times New Roman"/>
          <w:b/>
          <w:sz w:val="16"/>
          <w:szCs w:val="16"/>
          <w:lang w:eastAsia="ru-RU"/>
        </w:rPr>
        <w:lastRenderedPageBreak/>
        <w:t>Результаты оценки эффективности муниципальной программы</w:t>
      </w:r>
    </w:p>
    <w:p w:rsidR="005F3843" w:rsidRPr="005F3843" w:rsidRDefault="005F3843" w:rsidP="005F384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5F3843">
        <w:rPr>
          <w:rFonts w:ascii="Times New Roman" w:hAnsi="Times New Roman"/>
          <w:b/>
          <w:sz w:val="16"/>
          <w:szCs w:val="16"/>
          <w:lang w:eastAsia="ru-RU"/>
        </w:rPr>
        <w:t>за 2022 год</w:t>
      </w:r>
    </w:p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  <w:r w:rsidRPr="005F3843">
        <w:rPr>
          <w:rFonts w:ascii="Times New Roman" w:hAnsi="Times New Roman"/>
          <w:sz w:val="16"/>
          <w:szCs w:val="16"/>
          <w:lang w:eastAsia="ru-RU"/>
        </w:rPr>
        <w:t xml:space="preserve">Наименование муниципальной программы "Создание условий для устойчивого экономического развития" </w:t>
      </w:r>
    </w:p>
    <w:p w:rsidR="005F3843" w:rsidRPr="005F3843" w:rsidRDefault="005F3843" w:rsidP="005F384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4962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697"/>
        <w:gridCol w:w="585"/>
        <w:gridCol w:w="2044"/>
        <w:gridCol w:w="2339"/>
        <w:gridCol w:w="1857"/>
        <w:gridCol w:w="1594"/>
        <w:gridCol w:w="1374"/>
        <w:gridCol w:w="1417"/>
        <w:gridCol w:w="1601"/>
        <w:gridCol w:w="1454"/>
      </w:tblGrid>
      <w:tr w:rsidR="005F3843" w:rsidRPr="005F3843" w:rsidTr="005F3843">
        <w:trPr>
          <w:trHeight w:val="754"/>
        </w:trPr>
        <w:tc>
          <w:tcPr>
            <w:tcW w:w="128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программа, подпрограмма</w:t>
            </w:r>
          </w:p>
        </w:tc>
        <w:tc>
          <w:tcPr>
            <w:tcW w:w="23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Координатор</w:t>
            </w:r>
          </w:p>
        </w:tc>
        <w:tc>
          <w:tcPr>
            <w:tcW w:w="185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5F3843" w:rsidRPr="005F3843" w:rsidTr="005F3843">
        <w:trPr>
          <w:trHeight w:val="200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20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3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5F3843" w:rsidP="005A18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69064C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67F6">
              <w:rPr>
                <w:rFonts w:ascii="Times New Roman" w:hAnsi="Times New Roman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.65pt" equationxml="&lt;">
                  <v:imagedata r:id="rId22" o:title="" chromakey="white"/>
                </v:shape>
              </w:pic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69064C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67F6">
              <w:rPr>
                <w:rFonts w:ascii="Times New Roman" w:hAnsi="Times New Roman"/>
                <w:sz w:val="16"/>
                <w:szCs w:val="16"/>
              </w:rPr>
              <w:pict>
                <v:shape id="_x0000_i1026" type="#_x0000_t75" style="width:21.9pt;height:12.65pt" equationxml="&lt;">
                  <v:imagedata r:id="rId23" o:title="" chromakey="white"/>
                </v:shape>
              </w:pic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69064C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67F6">
              <w:rPr>
                <w:rFonts w:ascii="Times New Roman" w:hAnsi="Times New Roman"/>
                <w:sz w:val="16"/>
                <w:szCs w:val="16"/>
              </w:rPr>
              <w:pict>
                <v:shape id="_x0000_i1027" type="#_x0000_t75" style="width:22.45pt;height:12.65pt" equationxml="&lt;">
                  <v:imagedata r:id="rId24" o:title="" chromakey="white"/>
                </v:shape>
              </w:pic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69064C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67F6">
              <w:rPr>
                <w:rFonts w:ascii="Times New Roman" w:hAnsi="Times New Roman"/>
                <w:sz w:val="16"/>
                <w:szCs w:val="16"/>
              </w:rPr>
              <w:pict>
                <v:shape id="_x0000_i1028" type="#_x0000_t75" style="width:21.3pt;height:12.65pt" equationxml="&lt;">
                  <v:imagedata r:id="rId25" o:title="" chromakey="white"/>
                </v:shape>
              </w:pic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F3843" w:rsidRPr="005F3843" w:rsidRDefault="0069064C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67F6">
              <w:rPr>
                <w:rFonts w:ascii="Times New Roman" w:hAnsi="Times New Roman"/>
                <w:sz w:val="16"/>
                <w:szCs w:val="16"/>
              </w:rPr>
              <w:pict>
                <v:shape id="_x0000_i1029" type="#_x0000_t75" style="width:13.8pt;height:12.65pt" equationxml="&lt;">
                  <v:imagedata r:id="rId26" o:title="" chromakey="white"/>
                </v:shape>
              </w:pict>
            </w:r>
          </w:p>
        </w:tc>
      </w:tr>
      <w:tr w:rsidR="005F3843" w:rsidRPr="005F3843" w:rsidTr="005F3843">
        <w:trPr>
          <w:trHeight w:val="657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«</w:t>
            </w:r>
            <w:r w:rsidRPr="005F384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Создание условий для устойчивого экономического развития»</w:t>
            </w:r>
          </w:p>
        </w:tc>
        <w:tc>
          <w:tcPr>
            <w:tcW w:w="2339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Первый заместитель Главы Администрации города Глазова по экономике, управлению муниципальным имуществом и развитию города</w:t>
            </w: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0,94</w:t>
            </w:r>
          </w:p>
        </w:tc>
      </w:tr>
      <w:tr w:rsidR="005F3843" w:rsidRPr="005F3843" w:rsidTr="005F3843">
        <w:trPr>
          <w:trHeight w:val="964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2339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3843" w:rsidRPr="005F3843" w:rsidRDefault="005F3843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экономики, развития города, промышленности, потребительского 1рынка и предпринимательства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0529DE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0529DE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0529DE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0529DE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3843" w:rsidRPr="005F3843" w:rsidRDefault="000529DE" w:rsidP="005A188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C06237" w:rsidRPr="005F3843" w:rsidTr="005F3843">
        <w:trPr>
          <w:trHeight w:val="1197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потребительского рынка</w:t>
            </w:r>
          </w:p>
        </w:tc>
        <w:tc>
          <w:tcPr>
            <w:tcW w:w="2339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843">
              <w:rPr>
                <w:rFonts w:ascii="Times New Roman" w:hAnsi="Times New Roman" w:cs="Times New Roman"/>
                <w:sz w:val="16"/>
                <w:szCs w:val="16"/>
              </w:rPr>
              <w:t>Сектор экономического анализа и планирования 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C06237" w:rsidP="0081482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</w:t>
            </w:r>
            <w:r w:rsidR="000529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C06237" w:rsidP="0081482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C06237" w:rsidP="0081482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</w:t>
            </w:r>
            <w:r w:rsidR="000529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C06237" w:rsidP="0081482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C06237" w:rsidP="0081482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</w:t>
            </w:r>
            <w:r w:rsidR="000529D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 w:rsidR="00C06237" w:rsidRPr="005F3843" w:rsidTr="005F3843">
        <w:trPr>
          <w:trHeight w:val="599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2339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имущественных отношений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10672D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0,98</w:t>
            </w:r>
          </w:p>
        </w:tc>
      </w:tr>
      <w:tr w:rsidR="00C06237" w:rsidRPr="005F3843" w:rsidTr="005F3843">
        <w:trPr>
          <w:trHeight w:val="897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благоприятных условий для привлечения инвестиций</w:t>
            </w:r>
          </w:p>
        </w:tc>
        <w:tc>
          <w:tcPr>
            <w:tcW w:w="2339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C06237" w:rsidRPr="005F3843" w:rsidTr="005F3843">
        <w:trPr>
          <w:trHeight w:val="419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Поддержка социально – ориентированных некоммерческих организаций, осуществляющих </w:t>
            </w: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деятельность на территории муниципального образования «Город Глазов»</w:t>
            </w:r>
          </w:p>
        </w:tc>
        <w:tc>
          <w:tcPr>
            <w:tcW w:w="23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F3843">
              <w:rPr>
                <w:rFonts w:ascii="Times New Roman" w:hAnsi="Times New Roman"/>
                <w:sz w:val="16"/>
                <w:szCs w:val="16"/>
              </w:rPr>
              <w:lastRenderedPageBreak/>
              <w:t>Руководитель Аппарата Администрации города Глазова</w:t>
            </w: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культуры, спорта и молодежной политики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C06237" w:rsidRPr="005F3843" w:rsidTr="005F3843">
        <w:trPr>
          <w:trHeight w:val="909"/>
        </w:trPr>
        <w:tc>
          <w:tcPr>
            <w:tcW w:w="6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условий для развития туризма в муниципальном образовании «Город Глазов»</w:t>
            </w:r>
          </w:p>
        </w:tc>
        <w:tc>
          <w:tcPr>
            <w:tcW w:w="23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Первый заместитель Главы Администрации города Глазова по экономике, управлению муниципальным имуществом и развитию города</w:t>
            </w:r>
          </w:p>
        </w:tc>
        <w:tc>
          <w:tcPr>
            <w:tcW w:w="185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06237" w:rsidRPr="005F3843" w:rsidRDefault="00C06237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F384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13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06237" w:rsidRPr="005F3843" w:rsidRDefault="000529DE" w:rsidP="005A188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F3843" w:rsidRPr="005F3843" w:rsidRDefault="005F3843" w:rsidP="005F384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F3843">
        <w:rPr>
          <w:rFonts w:ascii="Times New Roman" w:hAnsi="Times New Roman"/>
          <w:sz w:val="16"/>
          <w:szCs w:val="16"/>
        </w:rPr>
        <w:t>Начальник управления экономики</w:t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</w:r>
      <w:r w:rsidRPr="005F3843">
        <w:rPr>
          <w:rFonts w:ascii="Times New Roman" w:hAnsi="Times New Roman"/>
          <w:sz w:val="16"/>
          <w:szCs w:val="16"/>
        </w:rPr>
        <w:tab/>
        <w:t>К.Ю. Малюкова</w:t>
      </w:r>
    </w:p>
    <w:p w:rsidR="005F3843" w:rsidRPr="005F3843" w:rsidRDefault="005F3843" w:rsidP="005F384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B381A" w:rsidRPr="005F3843" w:rsidRDefault="009B381A" w:rsidP="00A10BFC">
      <w:pPr>
        <w:spacing w:after="0" w:line="240" w:lineRule="auto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</w:p>
    <w:sectPr w:rsidR="009B381A" w:rsidRPr="005F3843" w:rsidSect="005A18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C01" w:rsidRDefault="00127C01" w:rsidP="009B381A">
      <w:pPr>
        <w:spacing w:after="0" w:line="240" w:lineRule="auto"/>
      </w:pPr>
      <w:r>
        <w:separator/>
      </w:r>
    </w:p>
  </w:endnote>
  <w:endnote w:type="continuationSeparator" w:id="0">
    <w:p w:rsidR="00127C01" w:rsidRDefault="00127C01" w:rsidP="009B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iraSans-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iraSan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01" w:rsidRDefault="00127C01">
    <w:pPr>
      <w:pStyle w:val="af4"/>
      <w:jc w:val="right"/>
    </w:pPr>
  </w:p>
  <w:p w:rsidR="00127C01" w:rsidRDefault="00127C01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C01" w:rsidRDefault="00127C01" w:rsidP="009B381A">
      <w:pPr>
        <w:spacing w:after="0" w:line="240" w:lineRule="auto"/>
      </w:pPr>
      <w:r>
        <w:separator/>
      </w:r>
    </w:p>
  </w:footnote>
  <w:footnote w:type="continuationSeparator" w:id="0">
    <w:p w:rsidR="00127C01" w:rsidRDefault="00127C01" w:rsidP="009B381A">
      <w:pPr>
        <w:spacing w:after="0" w:line="240" w:lineRule="auto"/>
      </w:pPr>
      <w:r>
        <w:continuationSeparator/>
      </w:r>
    </w:p>
  </w:footnote>
  <w:footnote w:id="1">
    <w:p w:rsidR="00127C01" w:rsidRDefault="00127C01" w:rsidP="00527DD3">
      <w:pPr>
        <w:pStyle w:val="af"/>
        <w:tabs>
          <w:tab w:val="left" w:pos="6495"/>
        </w:tabs>
        <w:rPr>
          <w:sz w:val="16"/>
          <w:szCs w:val="16"/>
        </w:rPr>
      </w:pPr>
      <w:r>
        <w:rPr>
          <w:rStyle w:val="afb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  <w:r>
        <w:rPr>
          <w:sz w:val="16"/>
          <w:szCs w:val="16"/>
        </w:rPr>
        <w:tab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7D5E"/>
    <w:multiLevelType w:val="hybridMultilevel"/>
    <w:tmpl w:val="8236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C302F"/>
    <w:multiLevelType w:val="hybridMultilevel"/>
    <w:tmpl w:val="F5485234"/>
    <w:lvl w:ilvl="0" w:tplc="4D1CA33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865FB"/>
    <w:multiLevelType w:val="hybridMultilevel"/>
    <w:tmpl w:val="3CE6C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9">
    <w:nsid w:val="1BA666C6"/>
    <w:multiLevelType w:val="hybridMultilevel"/>
    <w:tmpl w:val="F0A800E4"/>
    <w:lvl w:ilvl="0" w:tplc="093211BC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4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3D9170B"/>
    <w:multiLevelType w:val="hybridMultilevel"/>
    <w:tmpl w:val="66CA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9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5A4D62"/>
    <w:multiLevelType w:val="hybridMultilevel"/>
    <w:tmpl w:val="37AC313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E269F1"/>
    <w:multiLevelType w:val="multilevel"/>
    <w:tmpl w:val="3B7E9B7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3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DDD3D25"/>
    <w:multiLevelType w:val="hybridMultilevel"/>
    <w:tmpl w:val="71BC98C2"/>
    <w:lvl w:ilvl="0" w:tplc="E376BE9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64EC6C48"/>
    <w:multiLevelType w:val="hybridMultilevel"/>
    <w:tmpl w:val="FA4E1376"/>
    <w:lvl w:ilvl="0" w:tplc="FFFFFFFF">
      <w:start w:val="1"/>
      <w:numFmt w:val="bullet"/>
      <w:suff w:val="space"/>
      <w:lvlText w:val="−"/>
      <w:lvlJc w:val="left"/>
      <w:pPr>
        <w:ind w:left="720" w:hanging="360"/>
      </w:pPr>
      <w:rPr>
        <w:rFonts w:ascii="Perpetua" w:hAnsi="Perpetu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3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34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21"/>
  </w:num>
  <w:num w:numId="30">
    <w:abstractNumId w:val="31"/>
  </w:num>
  <w:num w:numId="31">
    <w:abstractNumId w:val="9"/>
  </w:num>
  <w:num w:numId="32">
    <w:abstractNumId w:val="1"/>
  </w:num>
  <w:num w:numId="33">
    <w:abstractNumId w:val="17"/>
  </w:num>
  <w:num w:numId="34">
    <w:abstractNumId w:val="29"/>
  </w:num>
  <w:num w:numId="35">
    <w:abstractNumId w:val="0"/>
  </w:num>
  <w:num w:numId="36">
    <w:abstractNumId w:val="2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81A"/>
    <w:rsid w:val="00000381"/>
    <w:rsid w:val="0000080E"/>
    <w:rsid w:val="00007C9D"/>
    <w:rsid w:val="00011979"/>
    <w:rsid w:val="00014DA7"/>
    <w:rsid w:val="00020D18"/>
    <w:rsid w:val="0003039A"/>
    <w:rsid w:val="00032F2A"/>
    <w:rsid w:val="00037C83"/>
    <w:rsid w:val="000529DE"/>
    <w:rsid w:val="00056FBA"/>
    <w:rsid w:val="00057125"/>
    <w:rsid w:val="00066030"/>
    <w:rsid w:val="00067113"/>
    <w:rsid w:val="000939C0"/>
    <w:rsid w:val="00094E2A"/>
    <w:rsid w:val="00095EB3"/>
    <w:rsid w:val="000A54F6"/>
    <w:rsid w:val="000C12F6"/>
    <w:rsid w:val="000C1B3C"/>
    <w:rsid w:val="000E08A0"/>
    <w:rsid w:val="000E1486"/>
    <w:rsid w:val="0010672D"/>
    <w:rsid w:val="0010675E"/>
    <w:rsid w:val="0012003F"/>
    <w:rsid w:val="00127C01"/>
    <w:rsid w:val="001427CA"/>
    <w:rsid w:val="00145F92"/>
    <w:rsid w:val="00146F09"/>
    <w:rsid w:val="00162DF3"/>
    <w:rsid w:val="00164487"/>
    <w:rsid w:val="00172D05"/>
    <w:rsid w:val="00196648"/>
    <w:rsid w:val="00197BA4"/>
    <w:rsid w:val="001C3485"/>
    <w:rsid w:val="001C52F5"/>
    <w:rsid w:val="001C5A06"/>
    <w:rsid w:val="001D41A7"/>
    <w:rsid w:val="001E0ED5"/>
    <w:rsid w:val="001F0042"/>
    <w:rsid w:val="00202E0E"/>
    <w:rsid w:val="0021439B"/>
    <w:rsid w:val="00225012"/>
    <w:rsid w:val="0022660A"/>
    <w:rsid w:val="00227D93"/>
    <w:rsid w:val="00245A51"/>
    <w:rsid w:val="00261B9A"/>
    <w:rsid w:val="00263F8D"/>
    <w:rsid w:val="002645C8"/>
    <w:rsid w:val="002667AC"/>
    <w:rsid w:val="002769EF"/>
    <w:rsid w:val="002814FB"/>
    <w:rsid w:val="00293043"/>
    <w:rsid w:val="002A3DBA"/>
    <w:rsid w:val="002A62B3"/>
    <w:rsid w:val="002B6695"/>
    <w:rsid w:val="002C2F06"/>
    <w:rsid w:val="002C61A5"/>
    <w:rsid w:val="002D0E6E"/>
    <w:rsid w:val="002D3319"/>
    <w:rsid w:val="002E3A5C"/>
    <w:rsid w:val="00304F7D"/>
    <w:rsid w:val="00310283"/>
    <w:rsid w:val="00315A2F"/>
    <w:rsid w:val="003173E3"/>
    <w:rsid w:val="003651E3"/>
    <w:rsid w:val="0037595D"/>
    <w:rsid w:val="0037605C"/>
    <w:rsid w:val="00381CB5"/>
    <w:rsid w:val="00386E7D"/>
    <w:rsid w:val="00390B68"/>
    <w:rsid w:val="0039786E"/>
    <w:rsid w:val="003C68CD"/>
    <w:rsid w:val="003D589A"/>
    <w:rsid w:val="003E4D31"/>
    <w:rsid w:val="00401C8D"/>
    <w:rsid w:val="00404453"/>
    <w:rsid w:val="00404B61"/>
    <w:rsid w:val="00412CCA"/>
    <w:rsid w:val="004455AA"/>
    <w:rsid w:val="00455CD5"/>
    <w:rsid w:val="004628DB"/>
    <w:rsid w:val="00465E60"/>
    <w:rsid w:val="00484320"/>
    <w:rsid w:val="00484FF7"/>
    <w:rsid w:val="00487792"/>
    <w:rsid w:val="00495B6D"/>
    <w:rsid w:val="004A4643"/>
    <w:rsid w:val="004B73C3"/>
    <w:rsid w:val="004C1741"/>
    <w:rsid w:val="004C2F04"/>
    <w:rsid w:val="004E38E8"/>
    <w:rsid w:val="004E78BA"/>
    <w:rsid w:val="00503CA9"/>
    <w:rsid w:val="0050474A"/>
    <w:rsid w:val="00521CE1"/>
    <w:rsid w:val="00527DD3"/>
    <w:rsid w:val="00537460"/>
    <w:rsid w:val="005526D9"/>
    <w:rsid w:val="00553E2B"/>
    <w:rsid w:val="00560B54"/>
    <w:rsid w:val="005624EE"/>
    <w:rsid w:val="005A1882"/>
    <w:rsid w:val="005A6B01"/>
    <w:rsid w:val="005B4548"/>
    <w:rsid w:val="005B6E65"/>
    <w:rsid w:val="005C4229"/>
    <w:rsid w:val="005C51D9"/>
    <w:rsid w:val="005C5802"/>
    <w:rsid w:val="005C76DF"/>
    <w:rsid w:val="005D7651"/>
    <w:rsid w:val="005F3843"/>
    <w:rsid w:val="005F477C"/>
    <w:rsid w:val="005F65AE"/>
    <w:rsid w:val="00605367"/>
    <w:rsid w:val="006301D2"/>
    <w:rsid w:val="00635B66"/>
    <w:rsid w:val="006608EE"/>
    <w:rsid w:val="00666835"/>
    <w:rsid w:val="00670BBD"/>
    <w:rsid w:val="0067393F"/>
    <w:rsid w:val="0069064C"/>
    <w:rsid w:val="00692FA6"/>
    <w:rsid w:val="00694423"/>
    <w:rsid w:val="0069692F"/>
    <w:rsid w:val="00697B8F"/>
    <w:rsid w:val="006A109D"/>
    <w:rsid w:val="006B32BA"/>
    <w:rsid w:val="006B37CB"/>
    <w:rsid w:val="006B7C81"/>
    <w:rsid w:val="006D365A"/>
    <w:rsid w:val="006E2D1A"/>
    <w:rsid w:val="006F087F"/>
    <w:rsid w:val="00701B09"/>
    <w:rsid w:val="0070484D"/>
    <w:rsid w:val="00705D2D"/>
    <w:rsid w:val="007117D1"/>
    <w:rsid w:val="00717F61"/>
    <w:rsid w:val="007316C5"/>
    <w:rsid w:val="00734A34"/>
    <w:rsid w:val="007426CA"/>
    <w:rsid w:val="007510AD"/>
    <w:rsid w:val="00763975"/>
    <w:rsid w:val="00774166"/>
    <w:rsid w:val="00777763"/>
    <w:rsid w:val="007A74CA"/>
    <w:rsid w:val="007A7F41"/>
    <w:rsid w:val="007B1BFA"/>
    <w:rsid w:val="007B6E65"/>
    <w:rsid w:val="007C14AD"/>
    <w:rsid w:val="007C2EAA"/>
    <w:rsid w:val="007D168F"/>
    <w:rsid w:val="007E0B21"/>
    <w:rsid w:val="007E30C1"/>
    <w:rsid w:val="007E3933"/>
    <w:rsid w:val="007F545C"/>
    <w:rsid w:val="00806EF9"/>
    <w:rsid w:val="0081482A"/>
    <w:rsid w:val="008178B2"/>
    <w:rsid w:val="00832CF2"/>
    <w:rsid w:val="00832E0D"/>
    <w:rsid w:val="00832FB9"/>
    <w:rsid w:val="008345F4"/>
    <w:rsid w:val="008412C2"/>
    <w:rsid w:val="00842AC3"/>
    <w:rsid w:val="00851577"/>
    <w:rsid w:val="00851F87"/>
    <w:rsid w:val="008562C7"/>
    <w:rsid w:val="00857E35"/>
    <w:rsid w:val="00861239"/>
    <w:rsid w:val="00873F39"/>
    <w:rsid w:val="0087538E"/>
    <w:rsid w:val="00875832"/>
    <w:rsid w:val="00884E58"/>
    <w:rsid w:val="008873D4"/>
    <w:rsid w:val="008A5311"/>
    <w:rsid w:val="008A753F"/>
    <w:rsid w:val="008B7879"/>
    <w:rsid w:val="008D7426"/>
    <w:rsid w:val="008F01C2"/>
    <w:rsid w:val="0090135B"/>
    <w:rsid w:val="00924116"/>
    <w:rsid w:val="00925E7E"/>
    <w:rsid w:val="00930EFE"/>
    <w:rsid w:val="00935EF5"/>
    <w:rsid w:val="0093628F"/>
    <w:rsid w:val="0093664D"/>
    <w:rsid w:val="00937812"/>
    <w:rsid w:val="009470C7"/>
    <w:rsid w:val="009517D5"/>
    <w:rsid w:val="00951CA6"/>
    <w:rsid w:val="0096043D"/>
    <w:rsid w:val="009773E2"/>
    <w:rsid w:val="00991D5D"/>
    <w:rsid w:val="00992AE5"/>
    <w:rsid w:val="009B381A"/>
    <w:rsid w:val="009C19A2"/>
    <w:rsid w:val="009E7E9E"/>
    <w:rsid w:val="009F7E62"/>
    <w:rsid w:val="00A0517D"/>
    <w:rsid w:val="00A10BFC"/>
    <w:rsid w:val="00A15307"/>
    <w:rsid w:val="00A20748"/>
    <w:rsid w:val="00A27060"/>
    <w:rsid w:val="00A329E9"/>
    <w:rsid w:val="00A34E51"/>
    <w:rsid w:val="00A41720"/>
    <w:rsid w:val="00A63B58"/>
    <w:rsid w:val="00A64187"/>
    <w:rsid w:val="00A67336"/>
    <w:rsid w:val="00A71DA4"/>
    <w:rsid w:val="00A72FB7"/>
    <w:rsid w:val="00A8184E"/>
    <w:rsid w:val="00A83650"/>
    <w:rsid w:val="00A84733"/>
    <w:rsid w:val="00A86726"/>
    <w:rsid w:val="00A9722D"/>
    <w:rsid w:val="00AA1CF7"/>
    <w:rsid w:val="00AA7265"/>
    <w:rsid w:val="00AC703D"/>
    <w:rsid w:val="00AD1528"/>
    <w:rsid w:val="00AD1C92"/>
    <w:rsid w:val="00AE2579"/>
    <w:rsid w:val="00AE6137"/>
    <w:rsid w:val="00AF55B8"/>
    <w:rsid w:val="00AF6F2A"/>
    <w:rsid w:val="00B07161"/>
    <w:rsid w:val="00B10C87"/>
    <w:rsid w:val="00B20633"/>
    <w:rsid w:val="00B250DB"/>
    <w:rsid w:val="00B256EA"/>
    <w:rsid w:val="00B30919"/>
    <w:rsid w:val="00B3249D"/>
    <w:rsid w:val="00B33916"/>
    <w:rsid w:val="00B435E3"/>
    <w:rsid w:val="00B44DA1"/>
    <w:rsid w:val="00B46253"/>
    <w:rsid w:val="00B46349"/>
    <w:rsid w:val="00B51C8D"/>
    <w:rsid w:val="00B5536A"/>
    <w:rsid w:val="00B632D7"/>
    <w:rsid w:val="00B83C19"/>
    <w:rsid w:val="00BB5B20"/>
    <w:rsid w:val="00BB602D"/>
    <w:rsid w:val="00BB761C"/>
    <w:rsid w:val="00BC3626"/>
    <w:rsid w:val="00BD070E"/>
    <w:rsid w:val="00BD5D8F"/>
    <w:rsid w:val="00BD5F9E"/>
    <w:rsid w:val="00BF4C22"/>
    <w:rsid w:val="00C0017B"/>
    <w:rsid w:val="00C0086E"/>
    <w:rsid w:val="00C04E7D"/>
    <w:rsid w:val="00C06237"/>
    <w:rsid w:val="00C219C9"/>
    <w:rsid w:val="00C24685"/>
    <w:rsid w:val="00C52104"/>
    <w:rsid w:val="00C543CD"/>
    <w:rsid w:val="00C544D1"/>
    <w:rsid w:val="00C548C2"/>
    <w:rsid w:val="00C7722C"/>
    <w:rsid w:val="00C912A5"/>
    <w:rsid w:val="00C93C66"/>
    <w:rsid w:val="00C9786B"/>
    <w:rsid w:val="00CA3668"/>
    <w:rsid w:val="00CA7496"/>
    <w:rsid w:val="00CA7500"/>
    <w:rsid w:val="00CC475F"/>
    <w:rsid w:val="00CC5048"/>
    <w:rsid w:val="00CD7B41"/>
    <w:rsid w:val="00CE115C"/>
    <w:rsid w:val="00CE3C37"/>
    <w:rsid w:val="00CE4EFB"/>
    <w:rsid w:val="00D021AE"/>
    <w:rsid w:val="00D10B8E"/>
    <w:rsid w:val="00D143DC"/>
    <w:rsid w:val="00D15AE8"/>
    <w:rsid w:val="00D21EE4"/>
    <w:rsid w:val="00D35FDE"/>
    <w:rsid w:val="00D40008"/>
    <w:rsid w:val="00D50B08"/>
    <w:rsid w:val="00D523B6"/>
    <w:rsid w:val="00D62C54"/>
    <w:rsid w:val="00D70396"/>
    <w:rsid w:val="00D95360"/>
    <w:rsid w:val="00D96EBB"/>
    <w:rsid w:val="00D96F58"/>
    <w:rsid w:val="00DA67F6"/>
    <w:rsid w:val="00DA792B"/>
    <w:rsid w:val="00DB11C3"/>
    <w:rsid w:val="00DB6850"/>
    <w:rsid w:val="00DB7F23"/>
    <w:rsid w:val="00DC02DF"/>
    <w:rsid w:val="00DC1B31"/>
    <w:rsid w:val="00DC2E67"/>
    <w:rsid w:val="00DC7E87"/>
    <w:rsid w:val="00DD0267"/>
    <w:rsid w:val="00DD3AC7"/>
    <w:rsid w:val="00DD57DB"/>
    <w:rsid w:val="00DE03D0"/>
    <w:rsid w:val="00DF57CE"/>
    <w:rsid w:val="00DF680B"/>
    <w:rsid w:val="00E11314"/>
    <w:rsid w:val="00E130A2"/>
    <w:rsid w:val="00E1345A"/>
    <w:rsid w:val="00E1751F"/>
    <w:rsid w:val="00E21E31"/>
    <w:rsid w:val="00E24F3A"/>
    <w:rsid w:val="00E30F10"/>
    <w:rsid w:val="00E400E8"/>
    <w:rsid w:val="00E438A8"/>
    <w:rsid w:val="00E45E44"/>
    <w:rsid w:val="00E619E6"/>
    <w:rsid w:val="00E7260C"/>
    <w:rsid w:val="00E7534C"/>
    <w:rsid w:val="00E759A9"/>
    <w:rsid w:val="00E855C0"/>
    <w:rsid w:val="00E85DD8"/>
    <w:rsid w:val="00E87A08"/>
    <w:rsid w:val="00E90751"/>
    <w:rsid w:val="00E97BBA"/>
    <w:rsid w:val="00EA33EF"/>
    <w:rsid w:val="00EB0EA6"/>
    <w:rsid w:val="00EB3AA2"/>
    <w:rsid w:val="00EB3E9C"/>
    <w:rsid w:val="00EB63C9"/>
    <w:rsid w:val="00ED5628"/>
    <w:rsid w:val="00F00FD8"/>
    <w:rsid w:val="00F07D11"/>
    <w:rsid w:val="00F16DAC"/>
    <w:rsid w:val="00F22E38"/>
    <w:rsid w:val="00F2350F"/>
    <w:rsid w:val="00F267B1"/>
    <w:rsid w:val="00F468CC"/>
    <w:rsid w:val="00F65A14"/>
    <w:rsid w:val="00F73727"/>
    <w:rsid w:val="00F77D1F"/>
    <w:rsid w:val="00F80FD4"/>
    <w:rsid w:val="00F842FA"/>
    <w:rsid w:val="00F90537"/>
    <w:rsid w:val="00FA22DC"/>
    <w:rsid w:val="00FA70AF"/>
    <w:rsid w:val="00FB0BB2"/>
    <w:rsid w:val="00FB292D"/>
    <w:rsid w:val="00FC5F01"/>
    <w:rsid w:val="00FD179D"/>
    <w:rsid w:val="00FD1A00"/>
    <w:rsid w:val="00FF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1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7A7F41"/>
    <w:pPr>
      <w:keepNext/>
      <w:spacing w:before="240" w:after="60"/>
      <w:outlineLvl w:val="0"/>
    </w:pPr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7A7F41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F41"/>
    <w:pPr>
      <w:keepNext/>
      <w:keepLines/>
      <w:spacing w:before="200"/>
      <w:outlineLvl w:val="2"/>
    </w:pPr>
    <w:rPr>
      <w:rFonts w:ascii="Cambria" w:eastAsia="Times New Roman" w:hAnsi="Cambria" w:cs="Mangal"/>
      <w:b/>
      <w:bCs/>
      <w:color w:val="4F81BD"/>
      <w:kern w:val="2"/>
      <w:sz w:val="20"/>
      <w:szCs w:val="21"/>
      <w:lang w:eastAsia="zh-CN" w:bidi="hi-I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F41"/>
    <w:pPr>
      <w:keepNext/>
      <w:keepLines/>
      <w:spacing w:before="200"/>
      <w:outlineLvl w:val="3"/>
    </w:pPr>
    <w:rPr>
      <w:rFonts w:ascii="Cambria" w:eastAsia="Times New Roman" w:hAnsi="Cambria" w:cs="Mangal"/>
      <w:b/>
      <w:bCs/>
      <w:i/>
      <w:iCs/>
      <w:color w:val="4F81BD"/>
      <w:kern w:val="2"/>
      <w:sz w:val="20"/>
      <w:szCs w:val="21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link w:val="1"/>
    <w:uiPriority w:val="9"/>
    <w:rsid w:val="007A7F41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link w:val="2"/>
    <w:uiPriority w:val="9"/>
    <w:rsid w:val="007A7F41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link w:val="3"/>
    <w:uiPriority w:val="9"/>
    <w:semiHidden/>
    <w:rsid w:val="007A7F41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link w:val="4"/>
    <w:uiPriority w:val="9"/>
    <w:semiHidden/>
    <w:rsid w:val="007A7F41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7A7F41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7A7F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7A7F41"/>
    <w:pPr>
      <w:ind w:left="240"/>
    </w:pPr>
    <w:rPr>
      <w:sz w:val="20"/>
      <w:szCs w:val="20"/>
    </w:rPr>
  </w:style>
  <w:style w:type="paragraph" w:styleId="a3">
    <w:name w:val="caption"/>
    <w:basedOn w:val="a"/>
    <w:next w:val="a"/>
    <w:qFormat/>
    <w:rsid w:val="007A7F41"/>
    <w:rPr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7A7F41"/>
    <w:pPr>
      <w:jc w:val="both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link w:val="a4"/>
    <w:uiPriority w:val="11"/>
    <w:rsid w:val="007A7F41"/>
    <w:rPr>
      <w:rFonts w:eastAsia="Times New Roman"/>
      <w:b/>
      <w:bCs/>
      <w:lang w:eastAsia="ru-RU"/>
    </w:rPr>
  </w:style>
  <w:style w:type="character" w:styleId="a6">
    <w:name w:val="Emphasis"/>
    <w:uiPriority w:val="20"/>
    <w:qFormat/>
    <w:rsid w:val="007A7F41"/>
    <w:rPr>
      <w:i/>
      <w:iCs/>
    </w:rPr>
  </w:style>
  <w:style w:type="paragraph" w:styleId="a7">
    <w:name w:val="No Spacing"/>
    <w:link w:val="a8"/>
    <w:uiPriority w:val="1"/>
    <w:qFormat/>
    <w:rsid w:val="007A7F41"/>
    <w:rPr>
      <w:rFonts w:ascii="Calibri" w:hAnsi="Calibr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7A7F41"/>
    <w:pPr>
      <w:ind w:left="720"/>
      <w:contextualSpacing/>
      <w:jc w:val="both"/>
    </w:pPr>
    <w:rPr>
      <w:sz w:val="28"/>
    </w:rPr>
  </w:style>
  <w:style w:type="character" w:customStyle="1" w:styleId="aa">
    <w:name w:val="Абзац списка Знак"/>
    <w:link w:val="a9"/>
    <w:uiPriority w:val="34"/>
    <w:locked/>
    <w:rsid w:val="009B381A"/>
    <w:rPr>
      <w:rFonts w:ascii="Calibri" w:eastAsia="Calibri" w:hAnsi="Calibri"/>
      <w:sz w:val="28"/>
      <w:szCs w:val="22"/>
      <w:lang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7A7F41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 w:bidi="ar-SA"/>
    </w:rPr>
  </w:style>
  <w:style w:type="character" w:customStyle="1" w:styleId="ac">
    <w:name w:val="Основной текст с отступом Знак"/>
    <w:link w:val="ad"/>
    <w:uiPriority w:val="99"/>
    <w:semiHidden/>
    <w:rsid w:val="009B381A"/>
    <w:rPr>
      <w:rFonts w:ascii="Calibri" w:eastAsia="Times New Roman" w:hAnsi="Calibri"/>
      <w:sz w:val="22"/>
      <w:szCs w:val="22"/>
      <w:lang w:eastAsia="en-US"/>
    </w:rPr>
  </w:style>
  <w:style w:type="paragraph" w:styleId="ad">
    <w:name w:val="Body Text Indent"/>
    <w:basedOn w:val="a"/>
    <w:link w:val="ac"/>
    <w:uiPriority w:val="99"/>
    <w:semiHidden/>
    <w:unhideWhenUsed/>
    <w:rsid w:val="009B381A"/>
    <w:pPr>
      <w:spacing w:after="120"/>
      <w:ind w:left="283"/>
    </w:pPr>
    <w:rPr>
      <w:rFonts w:eastAsia="Times New Roman"/>
    </w:rPr>
  </w:style>
  <w:style w:type="character" w:styleId="ae">
    <w:name w:val="Hyperlink"/>
    <w:uiPriority w:val="99"/>
    <w:unhideWhenUsed/>
    <w:rsid w:val="009B381A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9B381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9B381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rsid w:val="009B381A"/>
    <w:rPr>
      <w:rFonts w:eastAsia="Times New Roman"/>
    </w:rPr>
  </w:style>
  <w:style w:type="character" w:customStyle="1" w:styleId="af1">
    <w:name w:val="Верхний колонтитул Знак"/>
    <w:link w:val="af2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2">
    <w:name w:val="header"/>
    <w:basedOn w:val="a"/>
    <w:link w:val="af1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2">
    <w:name w:val="Верхний колонтитул Знак1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link w:val="af4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4">
    <w:name w:val="footer"/>
    <w:basedOn w:val="a"/>
    <w:link w:val="af3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Нижний колонтитул Знак1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paragraph" w:styleId="af5">
    <w:name w:val="Title"/>
    <w:basedOn w:val="a"/>
    <w:next w:val="a4"/>
    <w:link w:val="af6"/>
    <w:uiPriority w:val="10"/>
    <w:qFormat/>
    <w:rsid w:val="009B381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Cs w:val="20"/>
      <w:u w:val="single"/>
      <w:lang w:eastAsia="ar-SA"/>
    </w:rPr>
  </w:style>
  <w:style w:type="character" w:customStyle="1" w:styleId="af6">
    <w:name w:val="Название Знак"/>
    <w:link w:val="af5"/>
    <w:uiPriority w:val="10"/>
    <w:rsid w:val="009B381A"/>
    <w:rPr>
      <w:rFonts w:eastAsia="Times New Roman"/>
      <w:b/>
      <w:sz w:val="22"/>
      <w:u w:val="single"/>
      <w:lang w:eastAsia="ar-SA"/>
    </w:rPr>
  </w:style>
  <w:style w:type="character" w:customStyle="1" w:styleId="af7">
    <w:name w:val="Основной текст Знак"/>
    <w:aliases w:val="Основной текст1 Знак,Основной текст Знак Знак Знак,bt Знак"/>
    <w:link w:val="af8"/>
    <w:uiPriority w:val="99"/>
    <w:semiHidden/>
    <w:locked/>
    <w:rsid w:val="009B381A"/>
    <w:rPr>
      <w:rFonts w:eastAsia="Times New Roman"/>
      <w:sz w:val="24"/>
    </w:rPr>
  </w:style>
  <w:style w:type="paragraph" w:styleId="af8">
    <w:name w:val="Body Text"/>
    <w:aliases w:val="Основной текст1,Основной текст Знак Знак,bt"/>
    <w:basedOn w:val="a"/>
    <w:link w:val="af7"/>
    <w:uiPriority w:val="99"/>
    <w:semiHidden/>
    <w:unhideWhenUsed/>
    <w:rsid w:val="009B381A"/>
    <w:pPr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14">
    <w:name w:val="Основной текст Знак1"/>
    <w:aliases w:val="Основной текст1 Знак1,Основной текст Знак Знак Знак1,bt Знак1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3"/>
    <w:uiPriority w:val="99"/>
    <w:semiHidden/>
    <w:rsid w:val="009B381A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9B381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Текст выноски Знак"/>
    <w:link w:val="afa"/>
    <w:uiPriority w:val="99"/>
    <w:semiHidden/>
    <w:rsid w:val="009B381A"/>
    <w:rPr>
      <w:rFonts w:ascii="Tahoma" w:eastAsia="Times New Roman" w:hAnsi="Tahoma" w:cs="Tahoma"/>
      <w:sz w:val="16"/>
      <w:szCs w:val="16"/>
      <w:lang w:eastAsia="en-US"/>
    </w:rPr>
  </w:style>
  <w:style w:type="paragraph" w:styleId="afa">
    <w:name w:val="Balloon Text"/>
    <w:basedOn w:val="a"/>
    <w:link w:val="af9"/>
    <w:uiPriority w:val="99"/>
    <w:semiHidden/>
    <w:unhideWhenUsed/>
    <w:rsid w:val="009B381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15">
    <w:name w:val="Текст выноски Знак1"/>
    <w:uiPriority w:val="99"/>
    <w:semiHidden/>
    <w:rsid w:val="009B381A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9B3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21">
    <w:name w:val="заголовок 221"/>
    <w:basedOn w:val="1"/>
    <w:next w:val="2"/>
    <w:uiPriority w:val="99"/>
    <w:rsid w:val="009B381A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 w:bidi="ar-SA"/>
    </w:rPr>
  </w:style>
  <w:style w:type="paragraph" w:customStyle="1" w:styleId="ConsPlusNonformat">
    <w:name w:val="ConsPlusNonformat"/>
    <w:uiPriority w:val="99"/>
    <w:rsid w:val="009B38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9B381A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styleId="afb">
    <w:name w:val="footnote reference"/>
    <w:uiPriority w:val="99"/>
    <w:semiHidden/>
    <w:unhideWhenUsed/>
    <w:rsid w:val="009B381A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9B381A"/>
  </w:style>
  <w:style w:type="paragraph" w:customStyle="1" w:styleId="Style5">
    <w:name w:val="Style5"/>
    <w:basedOn w:val="a"/>
    <w:rsid w:val="009B381A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9B381A"/>
    <w:rPr>
      <w:rFonts w:ascii="Times New Roman" w:hAnsi="Times New Roman" w:cs="Times New Roman"/>
      <w:sz w:val="26"/>
      <w:szCs w:val="26"/>
    </w:rPr>
  </w:style>
  <w:style w:type="table" w:styleId="afc">
    <w:name w:val="Table Grid"/>
    <w:basedOn w:val="a1"/>
    <w:uiPriority w:val="59"/>
    <w:rsid w:val="00B309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972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itemtext1">
    <w:name w:val="itemtext1"/>
    <w:rsid w:val="00E90751"/>
    <w:rPr>
      <w:rFonts w:ascii="Segoe UI" w:hAnsi="Segoe UI" w:cs="Segoe UI" w:hint="default"/>
      <w:color w:val="000000"/>
      <w:sz w:val="20"/>
      <w:szCs w:val="20"/>
    </w:rPr>
  </w:style>
  <w:style w:type="character" w:customStyle="1" w:styleId="fontstyle01">
    <w:name w:val="fontstyle01"/>
    <w:rsid w:val="007B6E65"/>
    <w:rPr>
      <w:rFonts w:ascii="FiraSans-Black" w:hAnsi="FiraSans-Black" w:hint="default"/>
      <w:b w:val="0"/>
      <w:bCs w:val="0"/>
      <w:i w:val="0"/>
      <w:iCs w:val="0"/>
      <w:color w:val="545454"/>
      <w:sz w:val="26"/>
      <w:szCs w:val="26"/>
    </w:rPr>
  </w:style>
  <w:style w:type="character" w:customStyle="1" w:styleId="fontstyle21">
    <w:name w:val="fontstyle21"/>
    <w:rsid w:val="007B6E65"/>
    <w:rPr>
      <w:rFonts w:ascii="FiraSans-Bold" w:hAnsi="FiraSans-Bold" w:hint="default"/>
      <w:b/>
      <w:bCs/>
      <w:i w:val="0"/>
      <w:iCs w:val="0"/>
      <w:color w:val="545454"/>
      <w:sz w:val="22"/>
      <w:szCs w:val="22"/>
    </w:rPr>
  </w:style>
  <w:style w:type="paragraph" w:customStyle="1" w:styleId="ConsPlusTitle">
    <w:name w:val="ConsPlusTitle"/>
    <w:rsid w:val="00F65A14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eastAsia="Calibri" w:hAnsi="Arial" w:cs="Arial"/>
      <w:b/>
      <w:bCs/>
      <w:sz w:val="22"/>
      <w:szCs w:val="22"/>
    </w:rPr>
  </w:style>
  <w:style w:type="character" w:styleId="afd">
    <w:name w:val="annotation reference"/>
    <w:uiPriority w:val="99"/>
    <w:semiHidden/>
    <w:unhideWhenUsed/>
    <w:rsid w:val="00BD5D8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D5D8F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D5D8F"/>
    <w:rPr>
      <w:rFonts w:ascii="Calibri" w:eastAsia="Calibri" w:hAnsi="Calibri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D5D8F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D5D8F"/>
    <w:rPr>
      <w:rFonts w:ascii="Calibri" w:eastAsia="Calibri" w:hAnsi="Calibri"/>
      <w:b/>
      <w:bCs/>
      <w:lang w:eastAsia="en-US"/>
    </w:rPr>
  </w:style>
  <w:style w:type="character" w:customStyle="1" w:styleId="itemtext">
    <w:name w:val="itemtext"/>
    <w:rsid w:val="003C68CD"/>
  </w:style>
  <w:style w:type="character" w:customStyle="1" w:styleId="a8">
    <w:name w:val="Без интервала Знак"/>
    <w:link w:val="a7"/>
    <w:uiPriority w:val="1"/>
    <w:locked/>
    <w:rsid w:val="003C68CD"/>
    <w:rPr>
      <w:rFonts w:ascii="Calibri" w:hAnsi="Calibri"/>
      <w:sz w:val="22"/>
      <w:szCs w:val="22"/>
      <w:lang w:eastAsia="en-US" w:bidi="ar-SA"/>
    </w:rPr>
  </w:style>
  <w:style w:type="paragraph" w:customStyle="1" w:styleId="mb-4">
    <w:name w:val="mb-4"/>
    <w:basedOn w:val="a"/>
    <w:rsid w:val="00AA72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k.com/glazov_adm" TargetMode="External"/><Relationship Id="rId18" Type="http://schemas.openxmlformats.org/officeDocument/2006/relationships/hyperlink" Target="http://glazov-gov.ru/biznes/ekonomika/konkurentsiya/" TargetMode="External"/><Relationship Id="rId26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consultantplus://offline/ref=81C534AC1618B38338B7138DDEB14344F59B417381706259B468524054C32ECBB30FCA5546109B5D4A4FB36DK7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www.ok.ru%2Fprofile%2F572387115121&amp;cc_key=" TargetMode="External"/><Relationship Id="rId17" Type="http://schemas.openxmlformats.org/officeDocument/2006/relationships/hyperlink" Target="https://ok.ru/glazovgorod" TargetMode="External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://glazov-business.ru" TargetMode="External"/><Relationship Id="rId20" Type="http://schemas.openxmlformats.org/officeDocument/2006/relationships/hyperlink" Target="consultantplus://offline/ref=81C534AC1618B38338B7138DDEB14344F59B417381706259B468524054C32ECBB30FCA5546109B5D4A4FB36DK7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www.facebook.com%2Fgroups%2F459862361268034%2F&amp;cc_key=" TargetMode="External"/><Relationship Id="rId24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www.ok.ru%2Fprofile%2F572387115121&amp;cc_key=" TargetMode="External"/><Relationship Id="rId23" Type="http://schemas.openxmlformats.org/officeDocument/2006/relationships/image" Target="media/image2.png"/><Relationship Id="rId28" Type="http://schemas.openxmlformats.org/officeDocument/2006/relationships/theme" Target="theme/theme1.xml"/><Relationship Id="rId10" Type="http://schemas.openxmlformats.org/officeDocument/2006/relationships/hyperlink" Target="https://vk.com/glazov_adm" TargetMode="External"/><Relationship Id="rId19" Type="http://schemas.openxmlformats.org/officeDocument/2006/relationships/hyperlink" Target="https://vk.com/korolenko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hyperlink" Target="https://vk.com/away.php?to=https%3A%2F%2Fwww.facebook.com%2Fgroups%2F459862361268034%2F&amp;cc_key=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67597-7E5C-4699-86FB-B2C3B2B6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43</Pages>
  <Words>12328</Words>
  <Characters>70271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82435</CharactersWithSpaces>
  <SharedDoc>false</SharedDoc>
  <HLinks>
    <vt:vector size="84" baseType="variant">
      <vt:variant>
        <vt:i4>1441792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consultantplus://offline/ref=81C534AC1618B38338B7138DDEB14344F59B417381706259B468524054C32ECBB30FCA5546109B5D4A4FB36DK7O</vt:lpwstr>
      </vt:variant>
      <vt:variant>
        <vt:lpwstr/>
      </vt:variant>
      <vt:variant>
        <vt:i4>1441792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consultantplus://offline/ref=81C534AC1618B38338B7138DDEB14344F59B417381706259B468524054C32ECBB30FCA5546109B5D4A4FB36DK7O</vt:lpwstr>
      </vt:variant>
      <vt:variant>
        <vt:lpwstr/>
      </vt:variant>
      <vt:variant>
        <vt:i4>86</vt:i4>
      </vt:variant>
      <vt:variant>
        <vt:i4>33</vt:i4>
      </vt:variant>
      <vt:variant>
        <vt:i4>0</vt:i4>
      </vt:variant>
      <vt:variant>
        <vt:i4>5</vt:i4>
      </vt:variant>
      <vt:variant>
        <vt:lpwstr>https://vk.com/korolenko8</vt:lpwstr>
      </vt:variant>
      <vt:variant>
        <vt:lpwstr/>
      </vt:variant>
      <vt:variant>
        <vt:i4>1572949</vt:i4>
      </vt:variant>
      <vt:variant>
        <vt:i4>30</vt:i4>
      </vt:variant>
      <vt:variant>
        <vt:i4>0</vt:i4>
      </vt:variant>
      <vt:variant>
        <vt:i4>5</vt:i4>
      </vt:variant>
      <vt:variant>
        <vt:lpwstr>http://glazov-gov.ru/biznes/ekonomika/konkurentsiya/</vt:lpwstr>
      </vt:variant>
      <vt:variant>
        <vt:lpwstr/>
      </vt:variant>
      <vt:variant>
        <vt:i4>4653064</vt:i4>
      </vt:variant>
      <vt:variant>
        <vt:i4>27</vt:i4>
      </vt:variant>
      <vt:variant>
        <vt:i4>0</vt:i4>
      </vt:variant>
      <vt:variant>
        <vt:i4>5</vt:i4>
      </vt:variant>
      <vt:variant>
        <vt:lpwstr>https://ok.ru/glazovgorod</vt:lpwstr>
      </vt:variant>
      <vt:variant>
        <vt:lpwstr/>
      </vt:variant>
      <vt:variant>
        <vt:i4>3670078</vt:i4>
      </vt:variant>
      <vt:variant>
        <vt:i4>24</vt:i4>
      </vt:variant>
      <vt:variant>
        <vt:i4>0</vt:i4>
      </vt:variant>
      <vt:variant>
        <vt:i4>5</vt:i4>
      </vt:variant>
      <vt:variant>
        <vt:lpwstr>http://glazov-business.ru/</vt:lpwstr>
      </vt:variant>
      <vt:variant>
        <vt:lpwstr/>
      </vt:variant>
      <vt:variant>
        <vt:i4>3539021</vt:i4>
      </vt:variant>
      <vt:variant>
        <vt:i4>21</vt:i4>
      </vt:variant>
      <vt:variant>
        <vt:i4>0</vt:i4>
      </vt:variant>
      <vt:variant>
        <vt:i4>5</vt:i4>
      </vt:variant>
      <vt:variant>
        <vt:lpwstr>https://vk.com/away.php?to=https%3A%2F%2Fwww.ok.ru%2Fprofile%2F572387115121&amp;cc_key=</vt:lpwstr>
      </vt:variant>
      <vt:variant>
        <vt:lpwstr/>
      </vt:variant>
      <vt:variant>
        <vt:i4>7143514</vt:i4>
      </vt:variant>
      <vt:variant>
        <vt:i4>18</vt:i4>
      </vt:variant>
      <vt:variant>
        <vt:i4>0</vt:i4>
      </vt:variant>
      <vt:variant>
        <vt:i4>5</vt:i4>
      </vt:variant>
      <vt:variant>
        <vt:lpwstr>https://vk.com/away.php?to=https%3A%2F%2Fwww.facebook.com%2Fgroups%2F459862361268034%2F&amp;cc_key=</vt:lpwstr>
      </vt:variant>
      <vt:variant>
        <vt:lpwstr/>
      </vt:variant>
      <vt:variant>
        <vt:i4>2490457</vt:i4>
      </vt:variant>
      <vt:variant>
        <vt:i4>15</vt:i4>
      </vt:variant>
      <vt:variant>
        <vt:i4>0</vt:i4>
      </vt:variant>
      <vt:variant>
        <vt:i4>5</vt:i4>
      </vt:variant>
      <vt:variant>
        <vt:lpwstr>https://vk.com/glazov_adm</vt:lpwstr>
      </vt:variant>
      <vt:variant>
        <vt:lpwstr/>
      </vt:variant>
      <vt:variant>
        <vt:i4>3539021</vt:i4>
      </vt:variant>
      <vt:variant>
        <vt:i4>12</vt:i4>
      </vt:variant>
      <vt:variant>
        <vt:i4>0</vt:i4>
      </vt:variant>
      <vt:variant>
        <vt:i4>5</vt:i4>
      </vt:variant>
      <vt:variant>
        <vt:lpwstr>https://vk.com/away.php?to=https%3A%2F%2Fwww.ok.ru%2Fprofile%2F572387115121&amp;cc_key=</vt:lpwstr>
      </vt:variant>
      <vt:variant>
        <vt:lpwstr/>
      </vt:variant>
      <vt:variant>
        <vt:i4>7143514</vt:i4>
      </vt:variant>
      <vt:variant>
        <vt:i4>9</vt:i4>
      </vt:variant>
      <vt:variant>
        <vt:i4>0</vt:i4>
      </vt:variant>
      <vt:variant>
        <vt:i4>5</vt:i4>
      </vt:variant>
      <vt:variant>
        <vt:lpwstr>https://vk.com/away.php?to=https%3A%2F%2Fwww.facebook.com%2Fgroups%2F459862361268034%2F&amp;cc_key=</vt:lpwstr>
      </vt:variant>
      <vt:variant>
        <vt:lpwstr/>
      </vt:variant>
      <vt:variant>
        <vt:i4>2490457</vt:i4>
      </vt:variant>
      <vt:variant>
        <vt:i4>6</vt:i4>
      </vt:variant>
      <vt:variant>
        <vt:i4>0</vt:i4>
      </vt:variant>
      <vt:variant>
        <vt:i4>5</vt:i4>
      </vt:variant>
      <vt:variant>
        <vt:lpwstr>https://vk.com/glazov_adm</vt:lpwstr>
      </vt:variant>
      <vt:variant>
        <vt:lpwstr/>
      </vt:variant>
      <vt:variant>
        <vt:i4>1441792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consultantplus://offline/ref=81C534AC1618B38338B7138DDEB14344F59B417381706259B468524054C32ECBB30FCA5546109B5D4A4FB36DK7O</vt:lpwstr>
      </vt:variant>
      <vt:variant>
        <vt:lpwstr/>
      </vt:variant>
      <vt:variant>
        <vt:i4>1441792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consultantplus://offline/ref=81C534AC1618B38338B7138DDEB14344F59B417381706259B468524054C32ECBB30FCA5546109B5D4A4FB36DK7O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ec03</dc:creator>
  <cp:lastModifiedBy>ec08</cp:lastModifiedBy>
  <cp:revision>18</cp:revision>
  <cp:lastPrinted>2023-03-10T10:41:00Z</cp:lastPrinted>
  <dcterms:created xsi:type="dcterms:W3CDTF">2021-08-16T05:24:00Z</dcterms:created>
  <dcterms:modified xsi:type="dcterms:W3CDTF">2023-04-27T12:39:00Z</dcterms:modified>
</cp:coreProperties>
</file>